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DE2E" w14:textId="77777777" w:rsidR="005E5D81" w:rsidRPr="00525128" w:rsidRDefault="00C54FE6" w:rsidP="005E5D81">
      <w:pPr>
        <w:pStyle w:val="NoSpacing"/>
        <w:jc w:val="center"/>
        <w:rPr>
          <w:rFonts w:ascii="Open Sans" w:hAnsi="Open Sans" w:cs="Open Sans"/>
          <w:b/>
          <w:sz w:val="20"/>
          <w:szCs w:val="20"/>
        </w:rPr>
      </w:pPr>
      <w:r w:rsidRPr="00525128">
        <w:rPr>
          <w:rFonts w:ascii="Open Sans" w:hAnsi="Open Sans" w:cs="Open Sans"/>
          <w:b/>
          <w:noProof/>
          <w:sz w:val="20"/>
          <w:szCs w:val="20"/>
        </w:rPr>
        <w:drawing>
          <wp:inline distT="0" distB="0" distL="0" distR="0">
            <wp:extent cx="3989832" cy="1566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APAC Logo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832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67D94" w14:textId="77777777" w:rsidR="00AC6BEE" w:rsidRPr="00525128" w:rsidRDefault="00AC6BEE" w:rsidP="005E5D81">
      <w:pPr>
        <w:pStyle w:val="NoSpacing"/>
        <w:jc w:val="center"/>
        <w:rPr>
          <w:rFonts w:ascii="Open Sans" w:hAnsi="Open Sans" w:cs="Open Sans"/>
          <w:b/>
          <w:sz w:val="20"/>
          <w:szCs w:val="20"/>
        </w:rPr>
      </w:pPr>
    </w:p>
    <w:p w14:paraId="47AC5BB3" w14:textId="77777777" w:rsidR="005E5D81" w:rsidRPr="00525128" w:rsidRDefault="005E5D81" w:rsidP="005E5D81">
      <w:pPr>
        <w:pStyle w:val="NoSpacing"/>
        <w:rPr>
          <w:rFonts w:ascii="Open Sans" w:hAnsi="Open Sans" w:cs="Open Sans"/>
          <w:sz w:val="20"/>
          <w:szCs w:val="20"/>
        </w:rPr>
      </w:pPr>
      <w:r w:rsidRPr="00525128">
        <w:rPr>
          <w:rFonts w:ascii="Open Sans" w:hAnsi="Open Sans" w:cs="Open Sans"/>
          <w:sz w:val="20"/>
          <w:szCs w:val="20"/>
        </w:rPr>
        <w:t xml:space="preserve">TIAPAC is the political action committee of the Transportation Intermediaries Association.  With the help of personal contributions from the following TIA members, TIAPAC </w:t>
      </w:r>
      <w:proofErr w:type="gramStart"/>
      <w:r w:rsidRPr="00525128">
        <w:rPr>
          <w:rFonts w:ascii="Open Sans" w:hAnsi="Open Sans" w:cs="Open Sans"/>
          <w:sz w:val="20"/>
          <w:szCs w:val="20"/>
        </w:rPr>
        <w:t>is able to</w:t>
      </w:r>
      <w:proofErr w:type="gramEnd"/>
      <w:r w:rsidRPr="00525128">
        <w:rPr>
          <w:rFonts w:ascii="Open Sans" w:hAnsi="Open Sans" w:cs="Open Sans"/>
          <w:sz w:val="20"/>
          <w:szCs w:val="20"/>
        </w:rPr>
        <w:t xml:space="preserve"> support the campaigns of federal candidates who understand the issues impacting the </w:t>
      </w:r>
      <w:r w:rsidR="004A6E06" w:rsidRPr="00525128">
        <w:rPr>
          <w:rFonts w:ascii="Open Sans" w:hAnsi="Open Sans" w:cs="Open Sans"/>
          <w:sz w:val="20"/>
          <w:szCs w:val="20"/>
        </w:rPr>
        <w:t>brokerage</w:t>
      </w:r>
      <w:r w:rsidRPr="00525128">
        <w:rPr>
          <w:rFonts w:ascii="Open Sans" w:hAnsi="Open Sans" w:cs="Open Sans"/>
          <w:sz w:val="20"/>
          <w:szCs w:val="20"/>
        </w:rPr>
        <w:t xml:space="preserve"> industry and will consider TIA’s viewpoint before casting a vote.  Thank you to </w:t>
      </w:r>
      <w:r w:rsidR="00565571" w:rsidRPr="00525128">
        <w:rPr>
          <w:rFonts w:ascii="Open Sans" w:hAnsi="Open Sans" w:cs="Open Sans"/>
          <w:sz w:val="20"/>
          <w:szCs w:val="20"/>
        </w:rPr>
        <w:t xml:space="preserve">the following individuals for your generous contributions during the </w:t>
      </w:r>
      <w:r w:rsidR="002D2683" w:rsidRPr="00525128">
        <w:rPr>
          <w:rFonts w:ascii="Open Sans" w:hAnsi="Open Sans" w:cs="Open Sans"/>
          <w:sz w:val="20"/>
          <w:szCs w:val="20"/>
        </w:rPr>
        <w:t>201</w:t>
      </w:r>
      <w:r w:rsidR="00AF0598" w:rsidRPr="00525128">
        <w:rPr>
          <w:rFonts w:ascii="Open Sans" w:hAnsi="Open Sans" w:cs="Open Sans"/>
          <w:sz w:val="20"/>
          <w:szCs w:val="20"/>
        </w:rPr>
        <w:t>8</w:t>
      </w:r>
      <w:r w:rsidR="00EF209E" w:rsidRPr="00525128">
        <w:rPr>
          <w:rFonts w:ascii="Open Sans" w:hAnsi="Open Sans" w:cs="Open Sans"/>
          <w:sz w:val="20"/>
          <w:szCs w:val="20"/>
        </w:rPr>
        <w:t xml:space="preserve"> </w:t>
      </w:r>
      <w:r w:rsidR="00565571" w:rsidRPr="00525128">
        <w:rPr>
          <w:rFonts w:ascii="Open Sans" w:hAnsi="Open Sans" w:cs="Open Sans"/>
          <w:sz w:val="20"/>
          <w:szCs w:val="20"/>
        </w:rPr>
        <w:t>fundraising cycle and support of TIA’s advocacy efforts.</w:t>
      </w:r>
    </w:p>
    <w:p w14:paraId="3A46C010" w14:textId="77777777" w:rsidR="00565571" w:rsidRPr="00525128" w:rsidRDefault="00565571" w:rsidP="005E5D81">
      <w:pPr>
        <w:pStyle w:val="NoSpacing"/>
        <w:rPr>
          <w:rFonts w:ascii="Open Sans" w:hAnsi="Open Sans" w:cs="Open Sans"/>
          <w:sz w:val="20"/>
          <w:szCs w:val="20"/>
        </w:rPr>
      </w:pPr>
    </w:p>
    <w:p w14:paraId="4742FE14" w14:textId="77777777" w:rsidR="00C31A0F" w:rsidRPr="00525128" w:rsidRDefault="00565571" w:rsidP="0017432A">
      <w:pPr>
        <w:pStyle w:val="NoSpacing"/>
        <w:rPr>
          <w:rFonts w:ascii="Open Sans" w:hAnsi="Open Sans" w:cs="Open Sans"/>
          <w:sz w:val="20"/>
          <w:szCs w:val="20"/>
        </w:rPr>
      </w:pPr>
      <w:r w:rsidRPr="00525128">
        <w:rPr>
          <w:rFonts w:ascii="Open Sans" w:hAnsi="Open Sans" w:cs="Open Sans"/>
          <w:sz w:val="20"/>
          <w:szCs w:val="20"/>
        </w:rPr>
        <w:t>All names listed reflect contributions to TIAPAC received from Januar</w:t>
      </w:r>
      <w:r w:rsidR="00414E7C" w:rsidRPr="00525128">
        <w:rPr>
          <w:rFonts w:ascii="Open Sans" w:hAnsi="Open Sans" w:cs="Open Sans"/>
          <w:sz w:val="20"/>
          <w:szCs w:val="20"/>
        </w:rPr>
        <w:t>y 1, 201</w:t>
      </w:r>
      <w:r w:rsidR="00376A4B" w:rsidRPr="00525128">
        <w:rPr>
          <w:rFonts w:ascii="Open Sans" w:hAnsi="Open Sans" w:cs="Open Sans"/>
          <w:sz w:val="20"/>
          <w:szCs w:val="20"/>
        </w:rPr>
        <w:t>9</w:t>
      </w:r>
      <w:r w:rsidR="00842B4F" w:rsidRPr="00525128">
        <w:rPr>
          <w:rFonts w:ascii="Open Sans" w:hAnsi="Open Sans" w:cs="Open Sans"/>
          <w:sz w:val="20"/>
          <w:szCs w:val="20"/>
        </w:rPr>
        <w:t xml:space="preserve"> to December 31, 201</w:t>
      </w:r>
      <w:r w:rsidR="00376A4B" w:rsidRPr="00525128">
        <w:rPr>
          <w:rFonts w:ascii="Open Sans" w:hAnsi="Open Sans" w:cs="Open Sans"/>
          <w:sz w:val="20"/>
          <w:szCs w:val="20"/>
        </w:rPr>
        <w:t>9</w:t>
      </w:r>
      <w:r w:rsidR="00414E7C" w:rsidRPr="00525128">
        <w:rPr>
          <w:rFonts w:ascii="Open Sans" w:hAnsi="Open Sans" w:cs="Open Sans"/>
          <w:sz w:val="20"/>
          <w:szCs w:val="20"/>
        </w:rPr>
        <w:t xml:space="preserve">. </w:t>
      </w:r>
    </w:p>
    <w:p w14:paraId="701A1E0E" w14:textId="77777777" w:rsidR="00106E9A" w:rsidRPr="00525128" w:rsidRDefault="00106E9A" w:rsidP="0017432A">
      <w:pPr>
        <w:pStyle w:val="NoSpacing"/>
        <w:rPr>
          <w:rFonts w:ascii="Open Sans" w:hAnsi="Open Sans" w:cs="Open Sans"/>
          <w:sz w:val="20"/>
          <w:szCs w:val="20"/>
        </w:rPr>
      </w:pPr>
    </w:p>
    <w:p w14:paraId="34FFE24B" w14:textId="77777777" w:rsidR="00106E9A" w:rsidRPr="00525128" w:rsidRDefault="00106E9A" w:rsidP="00106E9A">
      <w:pPr>
        <w:pStyle w:val="NoSpacing"/>
        <w:jc w:val="right"/>
        <w:rPr>
          <w:rFonts w:ascii="Open Sans" w:hAnsi="Open Sans" w:cs="Open Sans"/>
          <w:i/>
          <w:sz w:val="20"/>
          <w:szCs w:val="20"/>
        </w:rPr>
      </w:pPr>
      <w:r w:rsidRPr="00525128">
        <w:rPr>
          <w:rFonts w:ascii="Open Sans" w:hAnsi="Open Sans" w:cs="Open Sans"/>
          <w:i/>
          <w:sz w:val="20"/>
          <w:szCs w:val="20"/>
        </w:rPr>
        <w:t xml:space="preserve">*Denotes TIAPAC </w:t>
      </w:r>
      <w:r w:rsidR="00050B17" w:rsidRPr="00525128">
        <w:rPr>
          <w:rFonts w:ascii="Open Sans" w:hAnsi="Open Sans" w:cs="Open Sans"/>
          <w:i/>
          <w:sz w:val="20"/>
          <w:szCs w:val="20"/>
        </w:rPr>
        <w:t xml:space="preserve">Board of Directors Members </w:t>
      </w:r>
      <w:r w:rsidRPr="00525128">
        <w:rPr>
          <w:rFonts w:ascii="Open Sans" w:hAnsi="Open Sans" w:cs="Open Sans"/>
          <w:i/>
          <w:sz w:val="20"/>
          <w:szCs w:val="20"/>
        </w:rPr>
        <w:t xml:space="preserve"> </w:t>
      </w:r>
    </w:p>
    <w:p w14:paraId="57991D9A" w14:textId="77777777" w:rsidR="00830BEE" w:rsidRPr="00525128" w:rsidRDefault="00830BEE" w:rsidP="00C54FE6">
      <w:pPr>
        <w:pStyle w:val="NoSpacing"/>
        <w:rPr>
          <w:rFonts w:ascii="Open Sans" w:hAnsi="Open Sans" w:cs="Open Sans"/>
          <w:b/>
          <w:noProof/>
          <w:sz w:val="20"/>
          <w:szCs w:val="20"/>
        </w:rPr>
      </w:pPr>
    </w:p>
    <w:p w14:paraId="28118C4A" w14:textId="77777777" w:rsidR="00C54FE6" w:rsidRPr="00525128" w:rsidRDefault="00C54FE6" w:rsidP="000752F4">
      <w:pPr>
        <w:pStyle w:val="NoSpacing"/>
        <w:rPr>
          <w:rFonts w:ascii="Open Sans" w:hAnsi="Open Sans" w:cs="Open Sans"/>
          <w:b/>
          <w:noProof/>
          <w:sz w:val="20"/>
          <w:szCs w:val="20"/>
        </w:rPr>
      </w:pPr>
    </w:p>
    <w:p w14:paraId="443FC993" w14:textId="77777777" w:rsidR="00C54FE6" w:rsidRPr="00525128" w:rsidRDefault="00C54FE6" w:rsidP="00C54FE6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  <w:r w:rsidRPr="00525128">
        <w:rPr>
          <w:rFonts w:ascii="Open Sans" w:hAnsi="Open Sans" w:cs="Open Sans"/>
          <w:b/>
          <w:noProof/>
          <w:sz w:val="20"/>
          <w:szCs w:val="20"/>
        </w:rPr>
        <w:t xml:space="preserve">TIAPAC </w:t>
      </w:r>
      <w:r w:rsidR="001340DD" w:rsidRPr="00525128">
        <w:rPr>
          <w:rFonts w:ascii="Open Sans" w:hAnsi="Open Sans" w:cs="Open Sans"/>
          <w:b/>
          <w:noProof/>
          <w:sz w:val="20"/>
          <w:szCs w:val="20"/>
        </w:rPr>
        <w:t>Board of Directors Members</w:t>
      </w:r>
    </w:p>
    <w:p w14:paraId="5E24EC4F" w14:textId="77777777" w:rsidR="00C54FE6" w:rsidRPr="00525128" w:rsidRDefault="00C54FE6" w:rsidP="00C54FE6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</w:p>
    <w:p w14:paraId="498A7FB8" w14:textId="77777777" w:rsidR="00C54FE6" w:rsidRPr="00525128" w:rsidRDefault="00C54FE6" w:rsidP="00C54FE6">
      <w:pPr>
        <w:pStyle w:val="NoSpacing"/>
        <w:jc w:val="center"/>
        <w:rPr>
          <w:rFonts w:ascii="Open Sans" w:hAnsi="Open Sans" w:cs="Open Sans"/>
          <w:noProof/>
          <w:sz w:val="20"/>
          <w:szCs w:val="20"/>
        </w:rPr>
      </w:pPr>
      <w:r w:rsidRPr="00525128">
        <w:rPr>
          <w:rFonts w:ascii="Open Sans" w:hAnsi="Open Sans" w:cs="Open Sans"/>
          <w:b/>
          <w:noProof/>
          <w:sz w:val="20"/>
          <w:szCs w:val="20"/>
        </w:rPr>
        <w:t xml:space="preserve"> </w:t>
      </w:r>
      <w:r w:rsidR="001340DD" w:rsidRPr="00525128">
        <w:rPr>
          <w:rFonts w:ascii="Open Sans" w:hAnsi="Open Sans" w:cs="Open Sans"/>
          <w:noProof/>
          <w:sz w:val="20"/>
          <w:szCs w:val="20"/>
        </w:rPr>
        <w:t>TIA Board of Directors</w:t>
      </w:r>
      <w:r w:rsidRPr="00525128">
        <w:rPr>
          <w:rFonts w:ascii="Open Sans" w:hAnsi="Open Sans" w:cs="Open Sans"/>
          <w:noProof/>
          <w:sz w:val="20"/>
          <w:szCs w:val="20"/>
        </w:rPr>
        <w:t xml:space="preserve"> Members are the governing board of the TIAPAC and agree to donate to the TIAPAC and raise $10,000 per year for the TIAPAC. </w:t>
      </w:r>
    </w:p>
    <w:p w14:paraId="61529AB2" w14:textId="77777777" w:rsidR="00C54FE6" w:rsidRPr="00525128" w:rsidRDefault="00C54FE6" w:rsidP="00C54FE6">
      <w:pPr>
        <w:pStyle w:val="NoSpacing"/>
        <w:jc w:val="center"/>
        <w:rPr>
          <w:rFonts w:ascii="Open Sans" w:hAnsi="Open Sans" w:cs="Open Sans"/>
          <w:noProof/>
          <w:sz w:val="20"/>
          <w:szCs w:val="20"/>
        </w:rPr>
      </w:pPr>
    </w:p>
    <w:p w14:paraId="39058B3C" w14:textId="77777777" w:rsidR="00C54FE6" w:rsidRPr="00525128" w:rsidRDefault="00C54FE6" w:rsidP="00C54FE6">
      <w:pPr>
        <w:pStyle w:val="NoSpacing"/>
        <w:jc w:val="center"/>
        <w:rPr>
          <w:rFonts w:ascii="Open Sans" w:hAnsi="Open Sans" w:cs="Open Sans"/>
          <w:noProof/>
          <w:sz w:val="20"/>
          <w:szCs w:val="20"/>
        </w:rPr>
        <w:sectPr w:rsidR="00C54FE6" w:rsidRPr="00525128" w:rsidSect="00C54F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C54FE6" w:rsidRPr="00525128" w14:paraId="42F9E943" w14:textId="77777777" w:rsidTr="00733114">
        <w:trPr>
          <w:jc w:val="center"/>
        </w:trPr>
        <w:tc>
          <w:tcPr>
            <w:tcW w:w="4679" w:type="dxa"/>
          </w:tcPr>
          <w:p w14:paraId="24BB5E35" w14:textId="77777777" w:rsidR="00376A4B" w:rsidRPr="00525128" w:rsidRDefault="00376A4B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Joe Chandler, CTB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 xml:space="preserve">SPI International </w:t>
            </w:r>
          </w:p>
          <w:p w14:paraId="4319CFD3" w14:textId="77777777" w:rsidR="00376A4B" w:rsidRPr="00525128" w:rsidRDefault="00376A4B" w:rsidP="00376A4B">
            <w:pPr>
              <w:pStyle w:val="NoSpacing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  <w:tc>
          <w:tcPr>
            <w:tcW w:w="4681" w:type="dxa"/>
          </w:tcPr>
          <w:p w14:paraId="5046B0D0" w14:textId="77777777" w:rsidR="00C54FE6" w:rsidRPr="00525128" w:rsidRDefault="00376A4B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 xml:space="preserve">Kenny Clark 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 xml:space="preserve">Kenneth Clark Company, Inc. </w:t>
            </w:r>
          </w:p>
        </w:tc>
      </w:tr>
      <w:tr w:rsidR="00C54FE6" w:rsidRPr="00525128" w14:paraId="7D03F626" w14:textId="77777777" w:rsidTr="00733114">
        <w:trPr>
          <w:jc w:val="center"/>
        </w:trPr>
        <w:tc>
          <w:tcPr>
            <w:tcW w:w="4679" w:type="dxa"/>
          </w:tcPr>
          <w:p w14:paraId="0876970B" w14:textId="77777777" w:rsidR="00376A4B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Cori Eck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ley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, CTB,</w:t>
            </w:r>
          </w:p>
          <w:p w14:paraId="488D4375" w14:textId="77777777" w:rsidR="00376A4B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NATCO</w:t>
            </w:r>
          </w:p>
          <w:p w14:paraId="6E61BDC3" w14:textId="77777777" w:rsidR="00C54FE6" w:rsidRPr="00525128" w:rsidRDefault="00C54FE6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  <w:tc>
          <w:tcPr>
            <w:tcW w:w="4681" w:type="dxa"/>
          </w:tcPr>
          <w:p w14:paraId="36B9CF03" w14:textId="77777777" w:rsidR="00376A4B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Alec Gizzi, CTB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</w:r>
            <w:r w:rsidR="004A42B1">
              <w:rPr>
                <w:rFonts w:ascii="Open Sans" w:hAnsi="Open Sans" w:cs="Open Sans"/>
                <w:noProof/>
                <w:sz w:val="20"/>
                <w:szCs w:val="20"/>
              </w:rPr>
              <w:t xml:space="preserve">Koch Logistics </w:t>
            </w:r>
          </w:p>
          <w:p w14:paraId="11477298" w14:textId="77777777" w:rsidR="00C54FE6" w:rsidRPr="00525128" w:rsidRDefault="00C54FE6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  <w:tr w:rsidR="00C54FE6" w:rsidRPr="00525128" w14:paraId="01449B34" w14:textId="77777777" w:rsidTr="00733114">
        <w:trPr>
          <w:jc w:val="center"/>
        </w:trPr>
        <w:tc>
          <w:tcPr>
            <w:tcW w:w="4679" w:type="dxa"/>
          </w:tcPr>
          <w:p w14:paraId="1C071435" w14:textId="77777777" w:rsidR="00C54FE6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Lynn Gravley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>NT Logistics, Inc.</w:t>
            </w:r>
          </w:p>
          <w:p w14:paraId="569EE73B" w14:textId="77777777" w:rsidR="00376A4B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  <w:tc>
          <w:tcPr>
            <w:tcW w:w="4681" w:type="dxa"/>
          </w:tcPr>
          <w:p w14:paraId="2919A232" w14:textId="77777777" w:rsidR="00376A4B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Rick Halbrooks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 xml:space="preserve">McLeod Software </w:t>
            </w:r>
          </w:p>
          <w:p w14:paraId="577010E2" w14:textId="77777777" w:rsidR="00C54FE6" w:rsidRPr="00525128" w:rsidRDefault="00C54FE6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  <w:tr w:rsidR="00376A4B" w:rsidRPr="00525128" w14:paraId="73C9437E" w14:textId="77777777" w:rsidTr="00733114">
        <w:trPr>
          <w:jc w:val="center"/>
        </w:trPr>
        <w:tc>
          <w:tcPr>
            <w:tcW w:w="4679" w:type="dxa"/>
          </w:tcPr>
          <w:p w14:paraId="4002B8FC" w14:textId="77777777" w:rsidR="00376A4B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 xml:space="preserve">Rob Kemp 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>DRT Transportation</w:t>
            </w:r>
          </w:p>
          <w:p w14:paraId="437F8400" w14:textId="77777777" w:rsidR="00376A4B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  <w:tc>
          <w:tcPr>
            <w:tcW w:w="4681" w:type="dxa"/>
          </w:tcPr>
          <w:p w14:paraId="0DF7BAE3" w14:textId="77777777" w:rsidR="00376A4B" w:rsidRPr="00525128" w:rsidRDefault="00376A4B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Russell Leo, CTB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>RLS Logistics, Inc.</w:t>
            </w:r>
          </w:p>
        </w:tc>
      </w:tr>
      <w:tr w:rsidR="00C54FE6" w:rsidRPr="00525128" w14:paraId="0175EB3E" w14:textId="77777777" w:rsidTr="00733114">
        <w:trPr>
          <w:jc w:val="center"/>
        </w:trPr>
        <w:tc>
          <w:tcPr>
            <w:tcW w:w="4679" w:type="dxa"/>
          </w:tcPr>
          <w:p w14:paraId="0B2F3F59" w14:textId="77777777" w:rsidR="00C54FE6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 xml:space="preserve">Lisa Pate, CTB 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>Bennet International</w:t>
            </w:r>
          </w:p>
          <w:p w14:paraId="2E9DF580" w14:textId="77777777" w:rsidR="00376A4B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  <w:tc>
          <w:tcPr>
            <w:tcW w:w="4681" w:type="dxa"/>
          </w:tcPr>
          <w:p w14:paraId="7CE003DE" w14:textId="77777777" w:rsidR="00C54FE6" w:rsidRPr="00525128" w:rsidRDefault="00376A4B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Alicia Ruiz, CTB</w:t>
            </w:r>
          </w:p>
          <w:p w14:paraId="390149B8" w14:textId="77777777" w:rsidR="00376A4B" w:rsidRPr="00525128" w:rsidRDefault="00376A4B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Johanson Transportation</w:t>
            </w:r>
          </w:p>
        </w:tc>
      </w:tr>
      <w:tr w:rsidR="00C54FE6" w:rsidRPr="00525128" w14:paraId="55D7CC58" w14:textId="77777777" w:rsidTr="00733114">
        <w:trPr>
          <w:trHeight w:val="738"/>
          <w:jc w:val="center"/>
        </w:trPr>
        <w:tc>
          <w:tcPr>
            <w:tcW w:w="4679" w:type="dxa"/>
          </w:tcPr>
          <w:p w14:paraId="23CE635F" w14:textId="77777777" w:rsidR="00376A4B" w:rsidRPr="00525128" w:rsidRDefault="00376A4B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Greg Sanders, CTB</w:t>
            </w:r>
          </w:p>
          <w:p w14:paraId="3FC6EFAE" w14:textId="77777777" w:rsidR="00C54FE6" w:rsidRPr="00525128" w:rsidRDefault="00376A4B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 xml:space="preserve">RDS Logistics </w:t>
            </w:r>
            <w:r w:rsidR="00C54FE6"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</w:r>
          </w:p>
        </w:tc>
        <w:tc>
          <w:tcPr>
            <w:tcW w:w="4681" w:type="dxa"/>
          </w:tcPr>
          <w:p w14:paraId="4DE5C615" w14:textId="77777777" w:rsidR="00C54FE6" w:rsidRPr="00525128" w:rsidRDefault="00376A4B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Sue Spero, CTB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>Carrier Services of Tennessee, Inc.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>TIAPAC Chairwoman</w:t>
            </w:r>
          </w:p>
          <w:p w14:paraId="02ECE9F3" w14:textId="77777777" w:rsidR="00376A4B" w:rsidRPr="00525128" w:rsidRDefault="00376A4B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  <w:tr w:rsidR="00C54FE6" w:rsidRPr="00525128" w14:paraId="6452A0ED" w14:textId="77777777" w:rsidTr="00733114">
        <w:trPr>
          <w:trHeight w:val="738"/>
          <w:jc w:val="center"/>
        </w:trPr>
        <w:tc>
          <w:tcPr>
            <w:tcW w:w="4679" w:type="dxa"/>
          </w:tcPr>
          <w:p w14:paraId="52C7273C" w14:textId="77777777" w:rsidR="00376A4B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David Taylor, CTB</w:t>
            </w:r>
          </w:p>
          <w:p w14:paraId="3D38FC6B" w14:textId="77777777" w:rsidR="00C54FE6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Midwestern Transit Sevice, Inc.</w:t>
            </w:r>
            <w:r w:rsidR="00C54FE6"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</w:r>
          </w:p>
        </w:tc>
        <w:tc>
          <w:tcPr>
            <w:tcW w:w="4681" w:type="dxa"/>
          </w:tcPr>
          <w:p w14:paraId="4E38639F" w14:textId="77777777" w:rsidR="00C54FE6" w:rsidRPr="00525128" w:rsidRDefault="00376A4B" w:rsidP="00376A4B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 xml:space="preserve">Don Thornton 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>DAT</w:t>
            </w:r>
          </w:p>
        </w:tc>
      </w:tr>
      <w:tr w:rsidR="00C54FE6" w:rsidRPr="00525128" w14:paraId="1DB568AD" w14:textId="77777777" w:rsidTr="00733114">
        <w:trPr>
          <w:jc w:val="center"/>
        </w:trPr>
        <w:tc>
          <w:tcPr>
            <w:tcW w:w="4679" w:type="dxa"/>
          </w:tcPr>
          <w:p w14:paraId="50F49FF4" w14:textId="77777777" w:rsidR="00C54FE6" w:rsidRPr="00525128" w:rsidRDefault="00376A4B" w:rsidP="006A347A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 xml:space="preserve">Bryce Wells 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 xml:space="preserve">RFG Logistics 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>TIAPAC Vice Chairman</w:t>
            </w:r>
          </w:p>
        </w:tc>
        <w:tc>
          <w:tcPr>
            <w:tcW w:w="4681" w:type="dxa"/>
          </w:tcPr>
          <w:p w14:paraId="53A93725" w14:textId="77777777" w:rsidR="00C54FE6" w:rsidRPr="00525128" w:rsidRDefault="00C54FE6" w:rsidP="004A1B1E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</w:tbl>
    <w:p w14:paraId="537D6D58" w14:textId="77777777" w:rsidR="00C54FE6" w:rsidRPr="00525128" w:rsidRDefault="00C54FE6" w:rsidP="00C54FE6">
      <w:pPr>
        <w:pStyle w:val="NoSpacing"/>
        <w:rPr>
          <w:rFonts w:ascii="Open Sans" w:hAnsi="Open Sans" w:cs="Open Sans"/>
          <w:noProof/>
          <w:sz w:val="20"/>
          <w:szCs w:val="20"/>
        </w:rPr>
        <w:sectPr w:rsidR="00C54FE6" w:rsidRPr="00525128" w:rsidSect="005654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D8A12A" w14:textId="77777777" w:rsidR="000752F4" w:rsidRPr="00525128" w:rsidRDefault="000752F4" w:rsidP="000752F4">
      <w:pPr>
        <w:pStyle w:val="NoSpacing"/>
        <w:jc w:val="center"/>
        <w:rPr>
          <w:rFonts w:ascii="Open Sans" w:hAnsi="Open Sans" w:cs="Open Sans"/>
          <w:sz w:val="20"/>
          <w:szCs w:val="20"/>
        </w:rPr>
      </w:pPr>
      <w:r w:rsidRPr="00525128">
        <w:rPr>
          <w:rFonts w:ascii="Open Sans" w:hAnsi="Open Sans" w:cs="Open Sans"/>
          <w:b/>
          <w:noProof/>
          <w:sz w:val="20"/>
          <w:szCs w:val="20"/>
        </w:rPr>
        <w:t xml:space="preserve">Platinum Plus Level Supporters, Sponsors, and </w:t>
      </w:r>
      <w:r w:rsidR="00050B17" w:rsidRPr="00525128">
        <w:rPr>
          <w:rFonts w:ascii="Open Sans" w:hAnsi="Open Sans" w:cs="Open Sans"/>
          <w:b/>
          <w:noProof/>
          <w:sz w:val="20"/>
          <w:szCs w:val="20"/>
        </w:rPr>
        <w:t>TIAPAC Board of Director</w:t>
      </w:r>
      <w:r w:rsidRPr="00525128">
        <w:rPr>
          <w:rFonts w:ascii="Open Sans" w:hAnsi="Open Sans" w:cs="Open Sans"/>
          <w:b/>
          <w:noProof/>
          <w:sz w:val="20"/>
          <w:szCs w:val="20"/>
        </w:rPr>
        <w:t xml:space="preserve"> Leaders</w:t>
      </w:r>
    </w:p>
    <w:p w14:paraId="4AAB73B7" w14:textId="77777777" w:rsidR="000752F4" w:rsidRPr="00525128" w:rsidRDefault="000752F4" w:rsidP="00B025AD">
      <w:pPr>
        <w:pStyle w:val="NoSpacing"/>
        <w:jc w:val="center"/>
        <w:rPr>
          <w:rFonts w:ascii="Open Sans" w:hAnsi="Open Sans" w:cs="Open Sans"/>
          <w:sz w:val="20"/>
          <w:szCs w:val="20"/>
        </w:rPr>
      </w:pPr>
      <w:r w:rsidRPr="00525128">
        <w:rPr>
          <w:rFonts w:ascii="Open Sans" w:hAnsi="Open Sans" w:cs="Open Sans"/>
          <w:sz w:val="20"/>
          <w:szCs w:val="20"/>
        </w:rPr>
        <w:br/>
        <w:t xml:space="preserve">Platinum Plus level supporters give an annual donation of $5,000 to the TIAPAC, the legal limit, contribute significant amounts of money to sponsor PAC events, and </w:t>
      </w:r>
      <w:r w:rsidR="00050B17" w:rsidRPr="00525128">
        <w:rPr>
          <w:rFonts w:ascii="Open Sans" w:hAnsi="Open Sans" w:cs="Open Sans"/>
          <w:sz w:val="20"/>
          <w:szCs w:val="20"/>
        </w:rPr>
        <w:t>TIAPAC Board of Directors members</w:t>
      </w:r>
      <w:r w:rsidRPr="00525128">
        <w:rPr>
          <w:rFonts w:ascii="Open Sans" w:hAnsi="Open Sans" w:cs="Open Sans"/>
          <w:sz w:val="20"/>
          <w:szCs w:val="20"/>
        </w:rPr>
        <w:t xml:space="preserve"> who raise over $10,000 in a calendar year. </w:t>
      </w:r>
      <w:r w:rsidR="007077F0" w:rsidRPr="00525128">
        <w:rPr>
          <w:rFonts w:ascii="Open Sans" w:hAnsi="Open Sans" w:cs="Open Sans"/>
          <w:sz w:val="20"/>
          <w:szCs w:val="20"/>
        </w:rPr>
        <w:t>TIA would like</w:t>
      </w:r>
      <w:r w:rsidRPr="00525128">
        <w:rPr>
          <w:rFonts w:ascii="Open Sans" w:hAnsi="Open Sans" w:cs="Open Sans"/>
          <w:sz w:val="20"/>
          <w:szCs w:val="20"/>
        </w:rPr>
        <w:t xml:space="preserve"> to recognize these individuals for their generous commitment and leadership to TIAPAC.</w:t>
      </w:r>
    </w:p>
    <w:p w14:paraId="2E831ACF" w14:textId="77777777" w:rsidR="00E023FE" w:rsidRPr="00525128" w:rsidRDefault="00E023FE" w:rsidP="00B025AD">
      <w:pPr>
        <w:pStyle w:val="NoSpacing"/>
        <w:jc w:val="center"/>
        <w:rPr>
          <w:rFonts w:ascii="Open Sans" w:hAnsi="Open Sans" w:cs="Open Sans"/>
          <w:sz w:val="20"/>
          <w:szCs w:val="20"/>
        </w:rPr>
      </w:pPr>
    </w:p>
    <w:p w14:paraId="76A83D2E" w14:textId="77777777" w:rsidR="00E023FE" w:rsidRPr="00525128" w:rsidRDefault="00E023FE" w:rsidP="00B025AD">
      <w:pPr>
        <w:pStyle w:val="NoSpacing"/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454D" w:rsidRPr="00525128" w14:paraId="34730E4C" w14:textId="77777777" w:rsidTr="0029044E">
        <w:tc>
          <w:tcPr>
            <w:tcW w:w="4675" w:type="dxa"/>
          </w:tcPr>
          <w:p w14:paraId="2F400094" w14:textId="77777777" w:rsidR="00D7454D" w:rsidRPr="00525128" w:rsidRDefault="00D7454D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42F107C" wp14:editId="7C9858F5">
                  <wp:extent cx="1423016" cy="1493520"/>
                  <wp:effectExtent l="0" t="0" r="6350" b="0"/>
                  <wp:docPr id="6" name="Picture 6" descr="C:\Users\burroughs\AppData\Local\Microsoft\Windows\Temporary Internet Files\Content.Outlook\8IQKDAP2\TQL President Kerry By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urroughs\AppData\Local\Microsoft\Windows\Temporary Internet Files\Content.Outlook\8IQKDAP2\TQL President Kerry Byr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39" cy="151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2F2C6" w14:textId="77777777" w:rsidR="00D7454D" w:rsidRPr="00525128" w:rsidRDefault="00D7454D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Kerry Byrne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Total Quality Logistics</w:t>
            </w:r>
          </w:p>
        </w:tc>
        <w:tc>
          <w:tcPr>
            <w:tcW w:w="4675" w:type="dxa"/>
          </w:tcPr>
          <w:p w14:paraId="00087AF0" w14:textId="77777777" w:rsidR="00D7454D" w:rsidRPr="00525128" w:rsidRDefault="00D7454D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5A8DEE5" wp14:editId="7A7BD11A">
                  <wp:extent cx="2240280" cy="149352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0F6F8" w14:textId="77777777" w:rsidR="00D7454D" w:rsidRPr="00525128" w:rsidRDefault="00D7454D" w:rsidP="00D7454D">
            <w:pPr>
              <w:pStyle w:val="List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*Kenny Clark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Kenneth Clark Company, Inc. </w:t>
            </w:r>
          </w:p>
          <w:p w14:paraId="02EF6144" w14:textId="77777777" w:rsidR="00D7454D" w:rsidRPr="00525128" w:rsidRDefault="00D7454D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454D" w:rsidRPr="00525128" w14:paraId="34D7C389" w14:textId="77777777" w:rsidTr="0029044E">
        <w:tc>
          <w:tcPr>
            <w:tcW w:w="4675" w:type="dxa"/>
          </w:tcPr>
          <w:p w14:paraId="3CF853FA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eastAsia="Times New Roman" w:hAnsi="Open Sans" w:cs="Open Sans"/>
                <w:noProof/>
                <w:sz w:val="20"/>
                <w:szCs w:val="20"/>
              </w:rPr>
              <w:drawing>
                <wp:inline distT="0" distB="0" distL="0" distR="0" wp14:anchorId="4A6E4F6F" wp14:editId="04EA3649">
                  <wp:extent cx="1135380" cy="2019620"/>
                  <wp:effectExtent l="0" t="0" r="7620" b="0"/>
                  <wp:docPr id="1" name="Picture 1" descr="cid:5c7a6943-e5cf-404c-8c9a-e28140a57633@namprd04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5c7a6943-e5cf-404c-8c9a-e28140a57633@namprd04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6044" cy="203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A6A8D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Jim Harley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Direct Connect Transport, LLC</w:t>
            </w:r>
          </w:p>
        </w:tc>
        <w:tc>
          <w:tcPr>
            <w:tcW w:w="4675" w:type="dxa"/>
          </w:tcPr>
          <w:p w14:paraId="139656B4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0C9C0924" wp14:editId="5917669E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361950</wp:posOffset>
                  </wp:positionV>
                  <wp:extent cx="2070735" cy="1381125"/>
                  <wp:effectExtent l="0" t="0" r="5715" b="9525"/>
                  <wp:wrapTopAndBottom/>
                  <wp:docPr id="9" name="Picture 9" descr="C:\Users\burroughs\AppData\Local\Microsoft\Windows\Temporary Internet Files\Content.Outlook\8IQKDAP2\Rob Ke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roughs\AppData\Local\Microsoft\Windows\Temporary Internet Files\Content.Outlook\8IQKDAP2\Rob Ke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8E2B4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36DC66A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561C51A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*Robert Kemp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DRT Transportation, LLC</w:t>
            </w:r>
          </w:p>
          <w:p w14:paraId="12D31BD6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7DFACB8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AF1EFB9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E868716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9F952FF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1CF1F215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8E0C342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1AF7439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30A7FDB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454D" w:rsidRPr="00525128" w14:paraId="7F7C8630" w14:textId="77777777" w:rsidTr="0029044E">
        <w:tc>
          <w:tcPr>
            <w:tcW w:w="4675" w:type="dxa"/>
          </w:tcPr>
          <w:p w14:paraId="5475237A" w14:textId="77777777" w:rsidR="00D7454D" w:rsidRPr="00525128" w:rsidRDefault="00D7454D" w:rsidP="00D7454D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152E89A1" wp14:editId="356296A4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64770</wp:posOffset>
                  </wp:positionV>
                  <wp:extent cx="1352550" cy="1892935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296" y="21303"/>
                      <wp:lineTo x="21296" y="0"/>
                      <wp:lineTo x="0" y="0"/>
                    </wp:wrapPolygon>
                  </wp:wrapTight>
                  <wp:docPr id="13" name="Picture 13" descr="C:\Users\burroughs\AppData\Local\Microsoft\Windows\INetCache\Content.Word\1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roughs\AppData\Local\Microsoft\Windows\INetCache\Content.Word\1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2CDEEED1" w14:textId="77777777" w:rsidR="00D7454D" w:rsidRPr="00525128" w:rsidRDefault="00D7454D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2B246CF" wp14:editId="1C53439A">
                  <wp:extent cx="1538894" cy="1600200"/>
                  <wp:effectExtent l="0" t="0" r="4445" b="0"/>
                  <wp:docPr id="7" name="Picture 7" descr="C:\Users\burroughs\AppData\Local\Microsoft\Windows\Temporary Internet Files\Content.Outlook\8IQKDAP2\TQL CEO Ken O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urroughs\AppData\Local\Microsoft\Windows\Temporary Internet Files\Content.Outlook\8IQKDAP2\TQL CEO Ken O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142" cy="161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54D" w:rsidRPr="00525128" w14:paraId="2A0177DB" w14:textId="77777777" w:rsidTr="0029044E">
        <w:tc>
          <w:tcPr>
            <w:tcW w:w="4675" w:type="dxa"/>
          </w:tcPr>
          <w:p w14:paraId="6734DD77" w14:textId="77777777" w:rsidR="00D7454D" w:rsidRPr="00525128" w:rsidRDefault="007A2A8D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</w:t>
            </w:r>
            <w:r w:rsidR="00D7454D" w:rsidRPr="00525128">
              <w:rPr>
                <w:rFonts w:ascii="Open Sans" w:hAnsi="Open Sans" w:cs="Open Sans"/>
                <w:sz w:val="20"/>
                <w:szCs w:val="20"/>
              </w:rPr>
              <w:t xml:space="preserve">Russell Leo, CTB               </w:t>
            </w:r>
            <w:r w:rsidR="00D7454D" w:rsidRPr="00525128">
              <w:rPr>
                <w:rFonts w:ascii="Open Sans" w:hAnsi="Open Sans" w:cs="Open Sans"/>
                <w:sz w:val="20"/>
                <w:szCs w:val="20"/>
              </w:rPr>
              <w:br/>
              <w:t>RLS Logistics</w:t>
            </w:r>
          </w:p>
        </w:tc>
        <w:tc>
          <w:tcPr>
            <w:tcW w:w="4675" w:type="dxa"/>
          </w:tcPr>
          <w:p w14:paraId="72210C26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Kenneth Oaks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Total Quality Logistics</w:t>
            </w:r>
          </w:p>
          <w:p w14:paraId="78DBF98C" w14:textId="77777777" w:rsidR="00D7454D" w:rsidRPr="00525128" w:rsidRDefault="00D7454D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454D" w:rsidRPr="00525128" w14:paraId="2A37EAE5" w14:textId="77777777" w:rsidTr="0029044E">
        <w:tc>
          <w:tcPr>
            <w:tcW w:w="4675" w:type="dxa"/>
          </w:tcPr>
          <w:p w14:paraId="155FDA1D" w14:textId="77777777" w:rsidR="00D7454D" w:rsidRPr="00525128" w:rsidRDefault="00D7454D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72693EB" wp14:editId="4E058925">
                  <wp:extent cx="2081877" cy="1657350"/>
                  <wp:effectExtent l="0" t="0" r="0" b="0"/>
                  <wp:docPr id="12" name="Picture 12" descr="C:\Users\burroughs\AppData\Local\Microsoft\Windows\INetCache\Content.Word\DonOren Head 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rroughs\AppData\Local\Microsoft\Windows\INetCache\Content.Word\DonOren Head 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305" cy="16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93F3DF0" w14:textId="77777777" w:rsidR="00D7454D" w:rsidRPr="00525128" w:rsidRDefault="00D7454D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color w:val="222222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5DA1239">
                  <wp:simplePos x="0" y="0"/>
                  <wp:positionH relativeFrom="column">
                    <wp:posOffset>874395</wp:posOffset>
                  </wp:positionH>
                  <wp:positionV relativeFrom="page">
                    <wp:posOffset>-58990</wp:posOffset>
                  </wp:positionV>
                  <wp:extent cx="1139868" cy="1714500"/>
                  <wp:effectExtent l="0" t="0" r="3175" b="0"/>
                  <wp:wrapNone/>
                  <wp:docPr id="14" name="Picture 14" descr="Puppel, Da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ppel, Da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68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454D" w:rsidRPr="00525128" w14:paraId="7E405782" w14:textId="77777777" w:rsidTr="0029044E">
        <w:tc>
          <w:tcPr>
            <w:tcW w:w="4675" w:type="dxa"/>
          </w:tcPr>
          <w:p w14:paraId="3E3B0A57" w14:textId="77777777" w:rsidR="00D7454D" w:rsidRPr="00525128" w:rsidRDefault="00D7454D" w:rsidP="00D7454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Don Oren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Dart Advantage Logistics</w:t>
            </w:r>
          </w:p>
          <w:p w14:paraId="7A087974" w14:textId="77777777" w:rsidR="00D7454D" w:rsidRPr="00525128" w:rsidRDefault="00D7454D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2284CC7" w14:textId="77777777" w:rsidR="00D7454D" w:rsidRPr="00525128" w:rsidRDefault="00D7454D" w:rsidP="00D7454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Darin Puppel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Triple T Transport, Inc.</w:t>
            </w:r>
          </w:p>
          <w:p w14:paraId="4F164F06" w14:textId="77777777" w:rsidR="00D7454D" w:rsidRPr="00525128" w:rsidRDefault="00D7454D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5E28621" w14:textId="77777777" w:rsidR="006702C1" w:rsidRPr="00525128" w:rsidRDefault="006702C1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454D" w:rsidRPr="00525128" w14:paraId="2BE32380" w14:textId="77777777" w:rsidTr="0029044E">
        <w:tc>
          <w:tcPr>
            <w:tcW w:w="4675" w:type="dxa"/>
          </w:tcPr>
          <w:p w14:paraId="056A06EC" w14:textId="77777777" w:rsidR="00D7454D" w:rsidRPr="00525128" w:rsidRDefault="0029044E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6" name="Picture 16" descr="http://www.raildelivery.com/assets/image-cache/uploads/images/staffs/Stefflre-Greg-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aildelivery.com/assets/image-cache/uploads/images/staffs/Stefflre-Greg-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F984667" w14:textId="77777777" w:rsidR="0029044E" w:rsidRDefault="0029044E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1FD1BFE0" w14:textId="77777777" w:rsidR="0029044E" w:rsidRDefault="0029044E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CBAC1C7" w14:textId="77777777" w:rsidR="0029044E" w:rsidRDefault="0029044E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33A8BB1F" w14:textId="77777777" w:rsidR="0029044E" w:rsidRDefault="0029044E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B1F6734" w14:textId="77777777" w:rsidR="0029044E" w:rsidRDefault="0029044E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EC73904" w14:textId="77777777" w:rsidR="00D7454D" w:rsidRPr="00525128" w:rsidRDefault="006702C1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977C125" wp14:editId="6239802E">
                  <wp:extent cx="1532280" cy="521901"/>
                  <wp:effectExtent l="0" t="0" r="0" b="0"/>
                  <wp:docPr id="5" name="Picture 5" descr="Image result for werner enterpr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rner enterpr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954" cy="53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54D" w:rsidRPr="00525128" w14:paraId="0FD49017" w14:textId="77777777" w:rsidTr="0029044E">
        <w:tc>
          <w:tcPr>
            <w:tcW w:w="4675" w:type="dxa"/>
          </w:tcPr>
          <w:p w14:paraId="43D59F32" w14:textId="77777777" w:rsidR="00D7454D" w:rsidRPr="00525128" w:rsidRDefault="006702C1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Greg </w:t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Stefflre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Rail Delivery Services </w:t>
            </w:r>
          </w:p>
        </w:tc>
        <w:tc>
          <w:tcPr>
            <w:tcW w:w="4675" w:type="dxa"/>
          </w:tcPr>
          <w:p w14:paraId="754915C1" w14:textId="77777777" w:rsidR="00D7454D" w:rsidRPr="00525128" w:rsidRDefault="006702C1" w:rsidP="00B025A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Werner Enterprises, Inc. PAC</w:t>
            </w:r>
          </w:p>
        </w:tc>
      </w:tr>
    </w:tbl>
    <w:p w14:paraId="68A8894F" w14:textId="77777777" w:rsidR="00D7454D" w:rsidRPr="00525128" w:rsidRDefault="00D7454D" w:rsidP="00B025AD">
      <w:pPr>
        <w:pStyle w:val="NoSpacing"/>
        <w:jc w:val="center"/>
        <w:rPr>
          <w:rFonts w:ascii="Open Sans" w:hAnsi="Open Sans" w:cs="Open Sans"/>
          <w:sz w:val="20"/>
          <w:szCs w:val="20"/>
        </w:rPr>
        <w:sectPr w:rsidR="00D7454D" w:rsidRPr="00525128" w:rsidSect="00106E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A89C6E" w14:textId="77777777" w:rsidR="000752F4" w:rsidRPr="00525128" w:rsidRDefault="000752F4" w:rsidP="000752F4">
      <w:pPr>
        <w:pStyle w:val="NoSpacing"/>
        <w:jc w:val="center"/>
        <w:rPr>
          <w:rFonts w:ascii="Open Sans" w:hAnsi="Open Sans" w:cs="Open Sans"/>
          <w:b/>
          <w:sz w:val="20"/>
          <w:szCs w:val="20"/>
        </w:rPr>
        <w:sectPr w:rsidR="000752F4" w:rsidRPr="00525128" w:rsidSect="00106E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25128">
        <w:rPr>
          <w:rFonts w:ascii="Open Sans" w:hAnsi="Open Sans" w:cs="Open Sans"/>
          <w:b/>
          <w:sz w:val="20"/>
          <w:szCs w:val="20"/>
        </w:rPr>
        <w:br w:type="column"/>
      </w:r>
    </w:p>
    <w:p w14:paraId="7385DDAF" w14:textId="77777777" w:rsidR="000752F4" w:rsidRPr="00525128" w:rsidRDefault="000C137C" w:rsidP="00115B01">
      <w:pPr>
        <w:pStyle w:val="NoSpacing"/>
        <w:rPr>
          <w:rFonts w:ascii="Open Sans" w:hAnsi="Open Sans" w:cs="Open Sans"/>
          <w:b/>
          <w:sz w:val="20"/>
          <w:szCs w:val="20"/>
        </w:rPr>
        <w:sectPr w:rsidR="000752F4" w:rsidRPr="00525128" w:rsidSect="00B079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25128">
        <w:rPr>
          <w:rFonts w:ascii="Open Sans" w:hAnsi="Open Sans" w:cs="Open Sans"/>
          <w:b/>
          <w:sz w:val="20"/>
          <w:szCs w:val="20"/>
        </w:rPr>
        <w:br w:type="textWrapping" w:clear="all"/>
      </w:r>
    </w:p>
    <w:p w14:paraId="7196657A" w14:textId="77777777" w:rsidR="00414E7C" w:rsidRPr="00525128" w:rsidRDefault="00414E7C" w:rsidP="00414E7C">
      <w:pPr>
        <w:pStyle w:val="NoSpacing"/>
        <w:rPr>
          <w:rFonts w:ascii="Open Sans" w:hAnsi="Open Sans" w:cs="Open Sans"/>
          <w:sz w:val="20"/>
          <w:szCs w:val="20"/>
        </w:rPr>
      </w:pPr>
    </w:p>
    <w:p w14:paraId="31BFF088" w14:textId="77777777" w:rsidR="00AF0598" w:rsidRPr="00525128" w:rsidRDefault="00AF0598" w:rsidP="00AF0598">
      <w:pPr>
        <w:pStyle w:val="NoSpacing"/>
        <w:tabs>
          <w:tab w:val="left" w:pos="1530"/>
        </w:tabs>
        <w:rPr>
          <w:rFonts w:ascii="Open Sans" w:hAnsi="Open Sans" w:cs="Open Sans"/>
          <w:b/>
          <w:noProof/>
          <w:sz w:val="20"/>
          <w:szCs w:val="20"/>
        </w:rPr>
      </w:pPr>
    </w:p>
    <w:p w14:paraId="2B7B6AF2" w14:textId="77777777" w:rsidR="00AF0598" w:rsidRPr="00525128" w:rsidRDefault="00AF0598" w:rsidP="00565571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</w:p>
    <w:p w14:paraId="38C2A214" w14:textId="77777777" w:rsidR="00AF0598" w:rsidRPr="00525128" w:rsidRDefault="00AF0598" w:rsidP="00565571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</w:p>
    <w:p w14:paraId="1DD09CC7" w14:textId="77777777" w:rsidR="00AF0598" w:rsidRPr="00525128" w:rsidRDefault="00AF0598" w:rsidP="00565571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</w:p>
    <w:p w14:paraId="671B4B04" w14:textId="77777777" w:rsidR="00AF0598" w:rsidRPr="00525128" w:rsidRDefault="00AF0598" w:rsidP="00565571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</w:p>
    <w:p w14:paraId="1D19D8A8" w14:textId="77777777" w:rsidR="00AF0598" w:rsidRPr="00525128" w:rsidRDefault="00AF0598" w:rsidP="00565571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</w:p>
    <w:p w14:paraId="039976B5" w14:textId="77777777" w:rsidR="00AF0598" w:rsidRPr="00525128" w:rsidRDefault="00AF0598" w:rsidP="00565571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</w:p>
    <w:p w14:paraId="316BB0C8" w14:textId="77777777" w:rsidR="00AF0598" w:rsidRPr="00525128" w:rsidRDefault="00AF0598" w:rsidP="00565571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</w:p>
    <w:p w14:paraId="0B69B6E3" w14:textId="77777777" w:rsidR="00AF0598" w:rsidRPr="00525128" w:rsidRDefault="00AF0598" w:rsidP="00565571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</w:p>
    <w:p w14:paraId="7199C7DA" w14:textId="77777777" w:rsidR="00AF0598" w:rsidRPr="00525128" w:rsidRDefault="00AF0598" w:rsidP="00565571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</w:p>
    <w:p w14:paraId="3394E889" w14:textId="77777777" w:rsidR="00565571" w:rsidRPr="00525128" w:rsidRDefault="00B00ACC" w:rsidP="00565571">
      <w:pPr>
        <w:pStyle w:val="NoSpacing"/>
        <w:jc w:val="center"/>
        <w:rPr>
          <w:rFonts w:ascii="Open Sans" w:hAnsi="Open Sans" w:cs="Open Sans"/>
          <w:sz w:val="20"/>
          <w:szCs w:val="20"/>
        </w:rPr>
      </w:pPr>
      <w:r w:rsidRPr="00525128">
        <w:rPr>
          <w:rFonts w:ascii="Open Sans" w:hAnsi="Open Sans" w:cs="Open Sans"/>
          <w:b/>
          <w:noProof/>
          <w:sz w:val="20"/>
          <w:szCs w:val="20"/>
        </w:rPr>
        <w:t>Platinum Level Supporters</w:t>
      </w:r>
    </w:p>
    <w:p w14:paraId="72A9B0CD" w14:textId="77777777" w:rsidR="00565571" w:rsidRPr="00525128" w:rsidRDefault="00565571" w:rsidP="005E5D81">
      <w:pPr>
        <w:pStyle w:val="NoSpacing"/>
        <w:rPr>
          <w:rFonts w:ascii="Open Sans" w:hAnsi="Open Sans" w:cs="Open Sans"/>
          <w:sz w:val="20"/>
          <w:szCs w:val="20"/>
        </w:rPr>
      </w:pPr>
    </w:p>
    <w:p w14:paraId="72F08AED" w14:textId="77777777" w:rsidR="005E5D81" w:rsidRPr="00525128" w:rsidRDefault="00C31A0F" w:rsidP="005E5D81">
      <w:pPr>
        <w:pStyle w:val="NoSpacing"/>
        <w:rPr>
          <w:rFonts w:ascii="Open Sans" w:hAnsi="Open Sans" w:cs="Open Sans"/>
          <w:sz w:val="20"/>
          <w:szCs w:val="20"/>
        </w:rPr>
      </w:pPr>
      <w:r w:rsidRPr="00525128">
        <w:rPr>
          <w:rFonts w:ascii="Open Sans" w:hAnsi="Open Sans" w:cs="Open Sans"/>
          <w:sz w:val="20"/>
          <w:szCs w:val="20"/>
        </w:rPr>
        <w:t xml:space="preserve">Platinum level </w:t>
      </w:r>
      <w:r w:rsidR="005E5D81" w:rsidRPr="00525128">
        <w:rPr>
          <w:rFonts w:ascii="Open Sans" w:hAnsi="Open Sans" w:cs="Open Sans"/>
          <w:sz w:val="20"/>
          <w:szCs w:val="20"/>
        </w:rPr>
        <w:t>Members of the President’s Club give an annual donation of $2,500 or more to TIAPAC.  Please take a moment to recognize these individuals for their generous commitment to TIAPAC.</w:t>
      </w:r>
    </w:p>
    <w:p w14:paraId="110E9A04" w14:textId="77777777" w:rsidR="005E5D81" w:rsidRPr="00525128" w:rsidRDefault="005E5D81" w:rsidP="005E5D81">
      <w:pPr>
        <w:pStyle w:val="NoSpacing"/>
        <w:rPr>
          <w:rFonts w:ascii="Open Sans" w:hAnsi="Open Sans" w:cs="Open Sans"/>
          <w:sz w:val="20"/>
          <w:szCs w:val="20"/>
        </w:rPr>
      </w:pPr>
    </w:p>
    <w:p w14:paraId="78373EED" w14:textId="77777777" w:rsidR="00414E7C" w:rsidRPr="00525128" w:rsidRDefault="00414E7C" w:rsidP="00565571">
      <w:pPr>
        <w:pStyle w:val="ListParagraph"/>
        <w:ind w:left="0"/>
        <w:jc w:val="center"/>
        <w:rPr>
          <w:rFonts w:ascii="Open Sans" w:hAnsi="Open Sans" w:cs="Open Sans"/>
          <w:sz w:val="20"/>
          <w:szCs w:val="20"/>
        </w:rPr>
        <w:sectPr w:rsidR="00414E7C" w:rsidRPr="00525128" w:rsidSect="00414E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B079CA" w:rsidRPr="00525128" w14:paraId="011024A9" w14:textId="77777777" w:rsidTr="00256540">
        <w:tc>
          <w:tcPr>
            <w:tcW w:w="4669" w:type="dxa"/>
          </w:tcPr>
          <w:p w14:paraId="7A760221" w14:textId="77777777" w:rsidR="00B079CA" w:rsidRPr="00525128" w:rsidRDefault="0014681A" w:rsidP="00221958">
            <w:pPr>
              <w:pStyle w:val="List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Fuji </w:t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Advic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Stryker Logistics, LLC</w:t>
            </w:r>
            <w:r w:rsidR="00AF0598"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</w:tcPr>
          <w:p w14:paraId="1C3CABE5" w14:textId="77777777" w:rsidR="0014681A" w:rsidRPr="00525128" w:rsidRDefault="0014681A" w:rsidP="0014681A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Tim Barrett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 xml:space="preserve">IFT, Inc. </w:t>
            </w:r>
          </w:p>
          <w:p w14:paraId="5E9B2610" w14:textId="77777777" w:rsidR="00B730E0" w:rsidRPr="00525128" w:rsidRDefault="00B730E0" w:rsidP="0014681A">
            <w:pPr>
              <w:pStyle w:val="List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25AD" w:rsidRPr="00525128" w14:paraId="0C78C23D" w14:textId="77777777" w:rsidTr="00256540">
        <w:trPr>
          <w:trHeight w:val="432"/>
        </w:trPr>
        <w:tc>
          <w:tcPr>
            <w:tcW w:w="4669" w:type="dxa"/>
          </w:tcPr>
          <w:p w14:paraId="635B09A3" w14:textId="77777777" w:rsidR="0014681A" w:rsidRPr="00525128" w:rsidRDefault="0014681A" w:rsidP="0014681A">
            <w:pPr>
              <w:pStyle w:val="List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Jay </w:t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Beckstead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Johanson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Transportation Service</w:t>
            </w:r>
          </w:p>
          <w:p w14:paraId="368D8C6E" w14:textId="77777777" w:rsidR="00B025AD" w:rsidRPr="00525128" w:rsidRDefault="00B025AD" w:rsidP="0014681A">
            <w:pPr>
              <w:pStyle w:val="List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1" w:type="dxa"/>
          </w:tcPr>
          <w:p w14:paraId="6F513193" w14:textId="77777777" w:rsidR="0014681A" w:rsidRPr="00525128" w:rsidRDefault="0014681A" w:rsidP="0014681A">
            <w:pPr>
              <w:pStyle w:val="List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*Rick Halbrooks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McLeod Software</w:t>
            </w:r>
          </w:p>
          <w:p w14:paraId="18E7B789" w14:textId="77777777" w:rsidR="00BF6674" w:rsidRPr="00525128" w:rsidRDefault="00BF6674" w:rsidP="0014681A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E6F50" w:rsidRPr="00525128" w14:paraId="2CAEC25C" w14:textId="77777777" w:rsidTr="00256540">
        <w:tc>
          <w:tcPr>
            <w:tcW w:w="4669" w:type="dxa"/>
          </w:tcPr>
          <w:p w14:paraId="0FC04BDF" w14:textId="77777777" w:rsidR="00DE6F50" w:rsidRPr="00525128" w:rsidRDefault="0014681A" w:rsidP="00B079CA">
            <w:pPr>
              <w:pStyle w:val="List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Larry </w:t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Johanson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Johanson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Transportation Service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</w:tcPr>
          <w:p w14:paraId="5F2B55D8" w14:textId="77777777" w:rsidR="00DE6F50" w:rsidRPr="00525128" w:rsidRDefault="0014681A" w:rsidP="00A77D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Mike Riccio, CTB </w:t>
            </w:r>
          </w:p>
          <w:p w14:paraId="1C892347" w14:textId="77777777" w:rsidR="0014681A" w:rsidRPr="00525128" w:rsidRDefault="0014681A" w:rsidP="00A77D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Leonard’s Express, Inc. </w:t>
            </w:r>
          </w:p>
          <w:p w14:paraId="541B0C2B" w14:textId="77777777" w:rsidR="00256540" w:rsidRPr="00525128" w:rsidRDefault="00256540" w:rsidP="00A77D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4681A" w:rsidRPr="00525128" w14:paraId="4DA378A9" w14:textId="77777777" w:rsidTr="00256540">
        <w:tc>
          <w:tcPr>
            <w:tcW w:w="4669" w:type="dxa"/>
          </w:tcPr>
          <w:p w14:paraId="47631D1C" w14:textId="77777777" w:rsidR="0014681A" w:rsidRPr="00525128" w:rsidRDefault="0014681A" w:rsidP="00B079CA">
            <w:pPr>
              <w:pStyle w:val="List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Omar Singh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Surge Transportation</w:t>
            </w:r>
          </w:p>
          <w:p w14:paraId="4060A545" w14:textId="77777777" w:rsidR="00256540" w:rsidRPr="00525128" w:rsidRDefault="00256540" w:rsidP="00B079CA">
            <w:pPr>
              <w:pStyle w:val="List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1" w:type="dxa"/>
          </w:tcPr>
          <w:p w14:paraId="56B129B2" w14:textId="77777777" w:rsidR="0014681A" w:rsidRPr="00525128" w:rsidRDefault="0014681A" w:rsidP="00A77D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Steve Spoerl, CTB </w:t>
            </w:r>
          </w:p>
          <w:p w14:paraId="65998580" w14:textId="77777777" w:rsidR="0014681A" w:rsidRPr="00525128" w:rsidRDefault="0014681A" w:rsidP="00A77D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Simple Logistics, LLC </w:t>
            </w:r>
          </w:p>
        </w:tc>
      </w:tr>
      <w:tr w:rsidR="0014681A" w:rsidRPr="00525128" w14:paraId="4B00B466" w14:textId="77777777" w:rsidTr="00256540">
        <w:tc>
          <w:tcPr>
            <w:tcW w:w="4669" w:type="dxa"/>
          </w:tcPr>
          <w:p w14:paraId="1358BA39" w14:textId="77777777" w:rsidR="0014681A" w:rsidRPr="00525128" w:rsidRDefault="0014681A" w:rsidP="00B079CA">
            <w:pPr>
              <w:pStyle w:val="List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Geoff Turner, CTB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Choptank Transport</w:t>
            </w:r>
            <w:r w:rsidR="00256540" w:rsidRPr="00525128">
              <w:rPr>
                <w:rFonts w:ascii="Open Sans" w:hAnsi="Open Sans" w:cs="Open Sans"/>
                <w:sz w:val="20"/>
                <w:szCs w:val="20"/>
              </w:rPr>
              <w:t xml:space="preserve">, Inc. </w:t>
            </w:r>
          </w:p>
        </w:tc>
        <w:tc>
          <w:tcPr>
            <w:tcW w:w="4681" w:type="dxa"/>
          </w:tcPr>
          <w:p w14:paraId="4DECD37B" w14:textId="77777777" w:rsidR="0014681A" w:rsidRPr="00525128" w:rsidRDefault="00256540" w:rsidP="00A77D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*Bryce Wells </w:t>
            </w:r>
          </w:p>
          <w:p w14:paraId="1179E70F" w14:textId="77777777" w:rsidR="00256540" w:rsidRPr="00525128" w:rsidRDefault="00256540" w:rsidP="00A77D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RFG Logistics </w:t>
            </w:r>
          </w:p>
          <w:p w14:paraId="0CA1E7F8" w14:textId="77777777" w:rsidR="00256540" w:rsidRPr="00525128" w:rsidRDefault="00256540" w:rsidP="00A77D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Vice Chairman of the TIAPAC</w:t>
            </w:r>
          </w:p>
          <w:p w14:paraId="3A4CCD71" w14:textId="77777777" w:rsidR="00256540" w:rsidRPr="00525128" w:rsidRDefault="00256540" w:rsidP="00A77D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F72324E" w14:textId="77777777" w:rsidR="00256540" w:rsidRPr="00525128" w:rsidRDefault="00256540" w:rsidP="00A77D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51593A1" w14:textId="77777777" w:rsidR="00565571" w:rsidRPr="00525128" w:rsidRDefault="00B00ACC" w:rsidP="00260278">
      <w:pPr>
        <w:pStyle w:val="NoSpacing"/>
        <w:jc w:val="center"/>
        <w:rPr>
          <w:rFonts w:ascii="Open Sans" w:hAnsi="Open Sans" w:cs="Open Sans"/>
          <w:sz w:val="20"/>
          <w:szCs w:val="20"/>
        </w:rPr>
      </w:pPr>
      <w:r w:rsidRPr="00525128">
        <w:rPr>
          <w:rFonts w:ascii="Open Sans" w:hAnsi="Open Sans" w:cs="Open Sans"/>
          <w:b/>
          <w:noProof/>
          <w:sz w:val="20"/>
          <w:szCs w:val="20"/>
        </w:rPr>
        <w:t>Gold Level Supporters</w:t>
      </w:r>
    </w:p>
    <w:p w14:paraId="57CD7AE0" w14:textId="77777777" w:rsidR="00565571" w:rsidRPr="00525128" w:rsidRDefault="00565571" w:rsidP="005E5D81">
      <w:pPr>
        <w:pStyle w:val="NoSpacing"/>
        <w:rPr>
          <w:rFonts w:ascii="Open Sans" w:hAnsi="Open Sans" w:cs="Open Sans"/>
          <w:sz w:val="20"/>
          <w:szCs w:val="20"/>
        </w:rPr>
      </w:pPr>
    </w:p>
    <w:p w14:paraId="00EFD917" w14:textId="77777777" w:rsidR="005E5D81" w:rsidRPr="00525128" w:rsidRDefault="00C31A0F" w:rsidP="005E5D81">
      <w:pPr>
        <w:pStyle w:val="NoSpacing"/>
        <w:rPr>
          <w:rFonts w:ascii="Open Sans" w:hAnsi="Open Sans" w:cs="Open Sans"/>
          <w:sz w:val="20"/>
          <w:szCs w:val="20"/>
        </w:rPr>
      </w:pPr>
      <w:r w:rsidRPr="00525128">
        <w:rPr>
          <w:rFonts w:ascii="Open Sans" w:hAnsi="Open Sans" w:cs="Open Sans"/>
          <w:sz w:val="20"/>
          <w:szCs w:val="20"/>
        </w:rPr>
        <w:t>Gold level supporters gi</w:t>
      </w:r>
      <w:r w:rsidR="005E5D81" w:rsidRPr="00525128">
        <w:rPr>
          <w:rFonts w:ascii="Open Sans" w:hAnsi="Open Sans" w:cs="Open Sans"/>
          <w:sz w:val="20"/>
          <w:szCs w:val="20"/>
        </w:rPr>
        <w:t>ve an annual donation of $1,000 or more to TIAPAC.  Please take a moment to recognize these individuals for their generous commitment to TIAPAC.</w:t>
      </w:r>
    </w:p>
    <w:p w14:paraId="0C68088C" w14:textId="77777777" w:rsidR="005E5D81" w:rsidRPr="00525128" w:rsidRDefault="005E5D81" w:rsidP="005E5D81">
      <w:pPr>
        <w:pStyle w:val="NoSpacing"/>
        <w:rPr>
          <w:rFonts w:ascii="Open Sans" w:hAnsi="Open Sans" w:cs="Open Sans"/>
          <w:sz w:val="20"/>
          <w:szCs w:val="20"/>
        </w:rPr>
      </w:pPr>
    </w:p>
    <w:p w14:paraId="0E1C9763" w14:textId="77777777" w:rsidR="001E7EAC" w:rsidRPr="00525128" w:rsidRDefault="001E7EAC" w:rsidP="00EA6625">
      <w:pPr>
        <w:ind w:left="0"/>
        <w:jc w:val="center"/>
        <w:rPr>
          <w:rFonts w:ascii="Open Sans" w:hAnsi="Open Sans" w:cs="Open Sans"/>
          <w:sz w:val="20"/>
          <w:szCs w:val="20"/>
        </w:rPr>
        <w:sectPr w:rsidR="001E7EAC" w:rsidRPr="00525128" w:rsidSect="00414E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E87C9A" w14:textId="77777777" w:rsidR="00741CF6" w:rsidRPr="00525128" w:rsidRDefault="00741CF6" w:rsidP="001E7EAC">
      <w:pPr>
        <w:ind w:left="0"/>
        <w:rPr>
          <w:rFonts w:ascii="Open Sans" w:hAnsi="Open Sans" w:cs="Open San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CD7" w:rsidRPr="00525128" w14:paraId="0520B54B" w14:textId="77777777" w:rsidTr="00A507BD">
        <w:tc>
          <w:tcPr>
            <w:tcW w:w="4675" w:type="dxa"/>
          </w:tcPr>
          <w:p w14:paraId="67011B03" w14:textId="77777777" w:rsidR="00FB3CD7" w:rsidRPr="00525128" w:rsidRDefault="00B33087" w:rsidP="002737B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Sam Anderson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Bay and Bay Transportation</w:t>
            </w:r>
          </w:p>
          <w:p w14:paraId="30763C73" w14:textId="77777777" w:rsidR="00FB3CD7" w:rsidRPr="00525128" w:rsidRDefault="00FB3CD7" w:rsidP="00FB3CD7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2F9D301" w14:textId="77777777" w:rsidR="00525128" w:rsidRPr="00525128" w:rsidRDefault="00525128" w:rsidP="00525128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Brandon Arnold, CTB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Intelligent Logistics, LLC </w:t>
            </w:r>
          </w:p>
        </w:tc>
      </w:tr>
      <w:tr w:rsidR="00FB3CD7" w:rsidRPr="00525128" w14:paraId="31E0E586" w14:textId="77777777" w:rsidTr="00A507BD">
        <w:tc>
          <w:tcPr>
            <w:tcW w:w="4675" w:type="dxa"/>
          </w:tcPr>
          <w:p w14:paraId="52D7AF40" w14:textId="77777777" w:rsidR="00525128" w:rsidRPr="00525128" w:rsidRDefault="00525128" w:rsidP="00525128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Connie Banks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CBT, Inc. </w:t>
            </w:r>
          </w:p>
        </w:tc>
        <w:tc>
          <w:tcPr>
            <w:tcW w:w="4675" w:type="dxa"/>
          </w:tcPr>
          <w:p w14:paraId="376AFC26" w14:textId="77777777" w:rsidR="00FB3CD7" w:rsidRPr="00525128" w:rsidRDefault="00525128" w:rsidP="00525128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Jeff Beckham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Kingsgate Transportation Services, LLC </w:t>
            </w:r>
          </w:p>
          <w:p w14:paraId="1E5805BD" w14:textId="77777777" w:rsidR="00525128" w:rsidRPr="00525128" w:rsidRDefault="00525128" w:rsidP="00525128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5128" w:rsidRPr="00525128" w14:paraId="05F48E20" w14:textId="77777777" w:rsidTr="00A507BD">
        <w:tc>
          <w:tcPr>
            <w:tcW w:w="4675" w:type="dxa"/>
          </w:tcPr>
          <w:p w14:paraId="1BD2128F" w14:textId="77777777" w:rsidR="00525128" w:rsidRPr="00525128" w:rsidRDefault="00525128" w:rsidP="00FB3CD7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Paul Benfer, CTB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Kinetic Supply-Chain Services</w:t>
            </w:r>
          </w:p>
        </w:tc>
        <w:tc>
          <w:tcPr>
            <w:tcW w:w="4675" w:type="dxa"/>
          </w:tcPr>
          <w:p w14:paraId="651EB95C" w14:textId="77777777" w:rsidR="00525128" w:rsidRPr="00525128" w:rsidRDefault="00525128" w:rsidP="00525128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Jeff Blakeman, CTB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Blakeman Transportation, Inc.   </w:t>
            </w:r>
          </w:p>
          <w:p w14:paraId="66B9EE36" w14:textId="77777777" w:rsidR="00525128" w:rsidRPr="00525128" w:rsidRDefault="00525128" w:rsidP="00525128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5128" w:rsidRPr="00525128" w14:paraId="513E840B" w14:textId="77777777" w:rsidTr="00A507BD">
        <w:tc>
          <w:tcPr>
            <w:tcW w:w="4675" w:type="dxa"/>
          </w:tcPr>
          <w:p w14:paraId="11FD0272" w14:textId="77777777" w:rsidR="00525128" w:rsidRPr="00525128" w:rsidRDefault="00525128" w:rsidP="00525128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Peter Bruno</w:t>
            </w:r>
          </w:p>
          <w:p w14:paraId="32539852" w14:textId="77777777" w:rsidR="00525128" w:rsidRPr="00525128" w:rsidRDefault="00525128" w:rsidP="00525128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Three B Transportation Brokerage, Inc.</w:t>
            </w:r>
          </w:p>
        </w:tc>
        <w:tc>
          <w:tcPr>
            <w:tcW w:w="4675" w:type="dxa"/>
          </w:tcPr>
          <w:p w14:paraId="4C075183" w14:textId="77777777" w:rsidR="00525128" w:rsidRDefault="00525128" w:rsidP="00525128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Russell Caudell, CTB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C.L. Services, Inc.</w:t>
            </w:r>
          </w:p>
          <w:p w14:paraId="4FCEF29E" w14:textId="77777777" w:rsidR="00525128" w:rsidRPr="00525128" w:rsidRDefault="00525128" w:rsidP="00525128">
            <w:pPr>
              <w:pStyle w:val="NoSpacing"/>
            </w:pPr>
          </w:p>
        </w:tc>
      </w:tr>
      <w:tr w:rsidR="00FB3CD7" w:rsidRPr="00525128" w14:paraId="21F6BCB0" w14:textId="77777777" w:rsidTr="00A507BD">
        <w:tc>
          <w:tcPr>
            <w:tcW w:w="4675" w:type="dxa"/>
          </w:tcPr>
          <w:p w14:paraId="665C825F" w14:textId="77777777" w:rsidR="00FB3CD7" w:rsidRPr="00525128" w:rsidRDefault="00525128" w:rsidP="002737B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*Joe Chandler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SPI International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="00185F81"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62C72"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06025154" w14:textId="77777777" w:rsidR="00785655" w:rsidRPr="00525128" w:rsidRDefault="00525128" w:rsidP="00785655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Doug Clark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Douglas Clark Consultants</w:t>
            </w:r>
            <w:r w:rsidR="00785655" w:rsidRPr="00525128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</w:tr>
      <w:tr w:rsidR="00FB3CD7" w:rsidRPr="00525128" w14:paraId="44DFD61C" w14:textId="77777777" w:rsidTr="00A507BD">
        <w:tc>
          <w:tcPr>
            <w:tcW w:w="4675" w:type="dxa"/>
          </w:tcPr>
          <w:p w14:paraId="11B1761F" w14:textId="77777777" w:rsidR="00FB3CD7" w:rsidRPr="00525128" w:rsidRDefault="00525128" w:rsidP="002737B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Gary Copeland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Overdrive Logistics, Inc.  </w:t>
            </w:r>
          </w:p>
        </w:tc>
        <w:tc>
          <w:tcPr>
            <w:tcW w:w="4675" w:type="dxa"/>
          </w:tcPr>
          <w:p w14:paraId="600D2FFE" w14:textId="77777777" w:rsidR="00FB3CD7" w:rsidRDefault="00525128" w:rsidP="00716DE0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J</w:t>
            </w:r>
            <w:r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Damman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Mode Transportation  </w:t>
            </w:r>
          </w:p>
          <w:p w14:paraId="74F70DF8" w14:textId="77777777" w:rsidR="00525128" w:rsidRPr="00525128" w:rsidRDefault="00525128" w:rsidP="00525128">
            <w:pPr>
              <w:pStyle w:val="NoSpacing"/>
            </w:pPr>
          </w:p>
        </w:tc>
      </w:tr>
      <w:tr w:rsidR="00FB3CD7" w:rsidRPr="00525128" w14:paraId="158AEA13" w14:textId="77777777" w:rsidTr="00A507BD">
        <w:tc>
          <w:tcPr>
            <w:tcW w:w="4675" w:type="dxa"/>
          </w:tcPr>
          <w:p w14:paraId="5A25C31E" w14:textId="77777777" w:rsidR="004D28DD" w:rsidRPr="00525128" w:rsidRDefault="00785655" w:rsidP="00785655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Randy Elston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Elston-Nationwide Carriers</w:t>
            </w:r>
          </w:p>
          <w:p w14:paraId="75BB32A8" w14:textId="77777777" w:rsidR="00B62C72" w:rsidRPr="00525128" w:rsidRDefault="00B62C72" w:rsidP="00785655">
            <w:pPr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993524A" w14:textId="77777777" w:rsidR="00785655" w:rsidRPr="00525128" w:rsidRDefault="00785655" w:rsidP="00785655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Brian Evans, CTB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L&amp;L Freight Services, Inc. </w:t>
            </w:r>
          </w:p>
          <w:p w14:paraId="13C8B315" w14:textId="77777777" w:rsidR="00B62C72" w:rsidRPr="00525128" w:rsidRDefault="00B62C72" w:rsidP="00785655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41CF6" w:rsidRPr="00525128" w14:paraId="215005D2" w14:textId="77777777" w:rsidTr="00A507BD">
        <w:tc>
          <w:tcPr>
            <w:tcW w:w="4675" w:type="dxa"/>
          </w:tcPr>
          <w:p w14:paraId="0D428C49" w14:textId="77777777" w:rsidR="00785655" w:rsidRPr="00525128" w:rsidRDefault="00785655" w:rsidP="00785655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Tom Fiorini, CTB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Westgate Global Logistics </w:t>
            </w:r>
          </w:p>
          <w:p w14:paraId="4D0C7488" w14:textId="77777777" w:rsidR="000F6663" w:rsidRPr="00525128" w:rsidRDefault="000F6663" w:rsidP="000F6663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1DF5F18" w14:textId="77777777" w:rsidR="00B62C72" w:rsidRPr="00525128" w:rsidRDefault="00525128" w:rsidP="00785655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Richard Francis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R&amp;R Express, Inc. </w:t>
            </w:r>
          </w:p>
        </w:tc>
      </w:tr>
      <w:tr w:rsidR="00DE6F50" w:rsidRPr="00525128" w14:paraId="7E1EE084" w14:textId="77777777" w:rsidTr="00A507BD">
        <w:tc>
          <w:tcPr>
            <w:tcW w:w="4675" w:type="dxa"/>
          </w:tcPr>
          <w:p w14:paraId="15FC048F" w14:textId="77777777" w:rsidR="00DE6F50" w:rsidRPr="00525128" w:rsidRDefault="00525128" w:rsidP="00525128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Jordan Graft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TRIUMPH Business Capital </w:t>
            </w:r>
          </w:p>
        </w:tc>
        <w:tc>
          <w:tcPr>
            <w:tcW w:w="4675" w:type="dxa"/>
            <w:shd w:val="clear" w:color="auto" w:fill="auto"/>
          </w:tcPr>
          <w:p w14:paraId="0047AF6E" w14:textId="77777777" w:rsidR="00525128" w:rsidRPr="00525128" w:rsidRDefault="000F4C1A" w:rsidP="00525128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</w:t>
            </w:r>
            <w:r w:rsidR="00525128" w:rsidRPr="00525128">
              <w:rPr>
                <w:rFonts w:ascii="Open Sans" w:hAnsi="Open Sans" w:cs="Open Sans"/>
                <w:sz w:val="20"/>
                <w:szCs w:val="20"/>
              </w:rPr>
              <w:t>Lynn Gravley</w:t>
            </w:r>
            <w:r w:rsidR="00525128"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NT Logistics, Inc. </w:t>
            </w:r>
          </w:p>
          <w:p w14:paraId="5921BB64" w14:textId="77777777" w:rsidR="00716DE0" w:rsidRPr="00525128" w:rsidRDefault="00716DE0" w:rsidP="00525128">
            <w:pPr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6DE0" w:rsidRPr="00525128" w14:paraId="685C807F" w14:textId="77777777" w:rsidTr="00A507BD">
        <w:tc>
          <w:tcPr>
            <w:tcW w:w="4675" w:type="dxa"/>
          </w:tcPr>
          <w:p w14:paraId="0198137B" w14:textId="77777777" w:rsidR="00B62C72" w:rsidRPr="00525128" w:rsidRDefault="00525128" w:rsidP="00B62C72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Dave Hamby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Northwest Transportation Services </w:t>
            </w:r>
          </w:p>
          <w:p w14:paraId="422FFBF9" w14:textId="77777777" w:rsidR="00716DE0" w:rsidRPr="00525128" w:rsidRDefault="00716DE0" w:rsidP="00221958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45E25254" w14:textId="77777777" w:rsidR="00525128" w:rsidRPr="00525128" w:rsidRDefault="00525128" w:rsidP="00525128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Jeffery Lantz, CTB</w:t>
            </w:r>
          </w:p>
          <w:p w14:paraId="167D41C7" w14:textId="77777777" w:rsidR="00525128" w:rsidRPr="00525128" w:rsidRDefault="00525128" w:rsidP="00525128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C. L. Services, Inc. </w:t>
            </w:r>
          </w:p>
          <w:p w14:paraId="5E5119ED" w14:textId="77777777" w:rsidR="00716DE0" w:rsidRPr="00525128" w:rsidRDefault="00716DE0" w:rsidP="00525128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7385E" w:rsidRPr="00525128" w14:paraId="1ECACB22" w14:textId="77777777" w:rsidTr="00A507BD">
        <w:tc>
          <w:tcPr>
            <w:tcW w:w="4675" w:type="dxa"/>
          </w:tcPr>
          <w:p w14:paraId="3FBA7B74" w14:textId="77777777" w:rsidR="00A507BD" w:rsidRDefault="00A507BD" w:rsidP="00B62C72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Kenny Lund</w:t>
            </w:r>
            <w:r w:rsidR="000F4C1A">
              <w:rPr>
                <w:rFonts w:ascii="Open Sans" w:hAnsi="Open Sans" w:cs="Open Sans"/>
                <w:sz w:val="20"/>
                <w:szCs w:val="20"/>
              </w:rPr>
              <w:t xml:space="preserve">, CTB </w:t>
            </w:r>
          </w:p>
          <w:p w14:paraId="701ED985" w14:textId="77777777" w:rsidR="0047385E" w:rsidRPr="00525128" w:rsidRDefault="00A507BD" w:rsidP="00B62C72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Allen Lund Company, Inc. </w:t>
            </w:r>
            <w:r w:rsidR="00E51A8E"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85655"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85655" w:rsidRPr="00525128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  <w:tc>
          <w:tcPr>
            <w:tcW w:w="4675" w:type="dxa"/>
            <w:shd w:val="clear" w:color="auto" w:fill="auto"/>
          </w:tcPr>
          <w:p w14:paraId="6A8BAEFC" w14:textId="77777777" w:rsidR="00A507BD" w:rsidRPr="00525128" w:rsidRDefault="00A507BD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Michael McKinney, CTB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A.M. Transport Services, Inc.</w:t>
            </w:r>
          </w:p>
          <w:p w14:paraId="0BC4FA81" w14:textId="77777777" w:rsidR="00B62C72" w:rsidRPr="00525128" w:rsidRDefault="00B62C72" w:rsidP="00785655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3977" w:rsidRPr="00525128" w14:paraId="3E9EC8E5" w14:textId="77777777" w:rsidTr="00A507BD">
        <w:tc>
          <w:tcPr>
            <w:tcW w:w="4675" w:type="dxa"/>
          </w:tcPr>
          <w:p w14:paraId="64DF8787" w14:textId="77777777" w:rsidR="009E3977" w:rsidRDefault="00A507BD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John Miller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Plains Dedicated, LLC </w:t>
            </w:r>
          </w:p>
          <w:p w14:paraId="6E5F3E60" w14:textId="77777777" w:rsidR="00A507BD" w:rsidRPr="00A507BD" w:rsidRDefault="00A507BD" w:rsidP="00A507BD">
            <w:pPr>
              <w:pStyle w:val="NoSpacing"/>
            </w:pPr>
          </w:p>
        </w:tc>
        <w:tc>
          <w:tcPr>
            <w:tcW w:w="4675" w:type="dxa"/>
            <w:shd w:val="clear" w:color="auto" w:fill="auto"/>
          </w:tcPr>
          <w:p w14:paraId="56E8DE23" w14:textId="77777777" w:rsidR="00716DE0" w:rsidRPr="00525128" w:rsidRDefault="00A507BD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Kimberly Morrison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Plains Dedicated, LLC </w:t>
            </w:r>
          </w:p>
        </w:tc>
      </w:tr>
      <w:tr w:rsidR="00DE6F50" w:rsidRPr="00525128" w14:paraId="1A0FFB6C" w14:textId="77777777" w:rsidTr="00A507BD">
        <w:tc>
          <w:tcPr>
            <w:tcW w:w="4675" w:type="dxa"/>
          </w:tcPr>
          <w:p w14:paraId="6C8DCD69" w14:textId="77777777" w:rsidR="00A507BD" w:rsidRPr="00525128" w:rsidRDefault="00A507BD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Hank Newman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Recon Logistics, LLC </w:t>
            </w:r>
          </w:p>
          <w:p w14:paraId="170E1548" w14:textId="77777777" w:rsidR="00DE6F50" w:rsidRPr="00525128" w:rsidRDefault="00DE6F50" w:rsidP="0047385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253206F" w14:textId="77777777" w:rsidR="002737BE" w:rsidRPr="00525128" w:rsidRDefault="00A507BD" w:rsidP="00142DF4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Greg Paulson,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Giltner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Logistics Services, Inc. </w:t>
            </w:r>
          </w:p>
        </w:tc>
      </w:tr>
      <w:tr w:rsidR="00142DF4" w:rsidRPr="00525128" w14:paraId="7BD7AFCF" w14:textId="77777777" w:rsidTr="00A507BD">
        <w:tc>
          <w:tcPr>
            <w:tcW w:w="4675" w:type="dxa"/>
          </w:tcPr>
          <w:p w14:paraId="722D2171" w14:textId="77777777" w:rsidR="00142DF4" w:rsidRPr="00525128" w:rsidRDefault="00A507BD" w:rsidP="00B62C72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*Alicia Ruiz,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Johanson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Transportation Services </w:t>
            </w:r>
            <w:r w:rsidR="00785655"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62C72"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4868E9A1" w14:textId="77777777" w:rsidR="00B62C72" w:rsidRPr="00525128" w:rsidRDefault="00A507BD" w:rsidP="00785655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*Greg Sanders,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RDS Logistics</w:t>
            </w:r>
            <w:r w:rsidR="00785655" w:rsidRPr="00525128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</w:tr>
      <w:tr w:rsidR="009E3977" w:rsidRPr="00525128" w14:paraId="3A8E4598" w14:textId="77777777" w:rsidTr="00A507BD">
        <w:tc>
          <w:tcPr>
            <w:tcW w:w="4675" w:type="dxa"/>
          </w:tcPr>
          <w:p w14:paraId="1C808EBD" w14:textId="77777777" w:rsidR="00B62C72" w:rsidRPr="00525128" w:rsidRDefault="00A507BD" w:rsidP="00B62C72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Donald Sanders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Nightline Express, Inc. </w:t>
            </w:r>
          </w:p>
          <w:p w14:paraId="0AF0A9ED" w14:textId="77777777" w:rsidR="009E3977" w:rsidRPr="00525128" w:rsidRDefault="009E3977" w:rsidP="00B62C72">
            <w:pPr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4DB3A497" w14:textId="77777777" w:rsidR="00A507BD" w:rsidRPr="00525128" w:rsidRDefault="00A507BD" w:rsidP="00A507BD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 xml:space="preserve"> 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Sue Spero, CTB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>Carrier Services of Tennessee, Inc.</w:t>
            </w: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br/>
              <w:t>TIAPAC Chairwoman</w:t>
            </w:r>
          </w:p>
          <w:p w14:paraId="7FBE173C" w14:textId="77777777" w:rsidR="009E3977" w:rsidRPr="00525128" w:rsidRDefault="009E3977" w:rsidP="0047385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E3977" w:rsidRPr="00525128" w14:paraId="49A3F1A5" w14:textId="77777777" w:rsidTr="00A507BD">
        <w:tc>
          <w:tcPr>
            <w:tcW w:w="4675" w:type="dxa"/>
          </w:tcPr>
          <w:p w14:paraId="7F10A82A" w14:textId="77777777" w:rsidR="006E4BA9" w:rsidRPr="00525128" w:rsidRDefault="006E4BA9" w:rsidP="00E51A8E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Scott Steinhardt</w:t>
            </w:r>
          </w:p>
          <w:p w14:paraId="3D104C31" w14:textId="77777777" w:rsidR="009E3977" w:rsidRPr="00525128" w:rsidRDefault="006E4BA9" w:rsidP="00A507B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H&amp;M Bay, Inc.</w:t>
            </w:r>
          </w:p>
          <w:p w14:paraId="3547D43C" w14:textId="77777777" w:rsidR="006E4BA9" w:rsidRPr="00525128" w:rsidRDefault="006E4BA9" w:rsidP="006E4BA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FA5D2DF" w14:textId="77777777" w:rsidR="006E4BA9" w:rsidRPr="00525128" w:rsidRDefault="00A507BD" w:rsidP="006E4BA9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Jerod Thayer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Plains Dedicated, LLC </w:t>
            </w:r>
          </w:p>
          <w:p w14:paraId="37977D05" w14:textId="77777777" w:rsidR="007C1573" w:rsidRPr="00525128" w:rsidRDefault="007C1573" w:rsidP="006E4BA9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2FC4" w:rsidRPr="00525128" w14:paraId="44AD1918" w14:textId="77777777" w:rsidTr="00A507BD">
        <w:trPr>
          <w:trHeight w:val="477"/>
        </w:trPr>
        <w:tc>
          <w:tcPr>
            <w:tcW w:w="4675" w:type="dxa"/>
          </w:tcPr>
          <w:p w14:paraId="317A3610" w14:textId="77777777" w:rsidR="00115B01" w:rsidRDefault="00A507BD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*Don Thornton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DAT </w:t>
            </w:r>
          </w:p>
          <w:p w14:paraId="3878C59A" w14:textId="77777777" w:rsidR="00A507BD" w:rsidRPr="00A507BD" w:rsidRDefault="00A507BD" w:rsidP="00A507BD">
            <w:pPr>
              <w:pStyle w:val="NoSpacing"/>
            </w:pPr>
          </w:p>
        </w:tc>
        <w:tc>
          <w:tcPr>
            <w:tcW w:w="4675" w:type="dxa"/>
          </w:tcPr>
          <w:p w14:paraId="0C416ADB" w14:textId="77777777" w:rsidR="0047385E" w:rsidRPr="00525128" w:rsidRDefault="00A507BD" w:rsidP="00115B0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Jim Tucker,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Tucker Company Worldwide </w:t>
            </w:r>
          </w:p>
        </w:tc>
      </w:tr>
      <w:tr w:rsidR="00D64889" w:rsidRPr="00525128" w14:paraId="3C1910CA" w14:textId="77777777" w:rsidTr="00A507BD">
        <w:tc>
          <w:tcPr>
            <w:tcW w:w="4675" w:type="dxa"/>
          </w:tcPr>
          <w:p w14:paraId="3FA876C6" w14:textId="77777777" w:rsidR="00A507BD" w:rsidRPr="00A507BD" w:rsidRDefault="00A507BD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Jeff Tucker,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Tucker Company Worldwide </w:t>
            </w:r>
          </w:p>
        </w:tc>
        <w:tc>
          <w:tcPr>
            <w:tcW w:w="4675" w:type="dxa"/>
          </w:tcPr>
          <w:p w14:paraId="3CE16797" w14:textId="77777777" w:rsidR="00D64889" w:rsidRPr="00525128" w:rsidRDefault="00A507BD" w:rsidP="0047385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Mike Williams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AGX Freight Logistics, LLC </w:t>
            </w:r>
          </w:p>
          <w:p w14:paraId="2E4FE7A5" w14:textId="77777777" w:rsidR="000F6663" w:rsidRPr="00525128" w:rsidRDefault="000F6663" w:rsidP="000F6663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  <w:p w14:paraId="4A766BF9" w14:textId="77777777" w:rsidR="000F6663" w:rsidRPr="00525128" w:rsidRDefault="000F6663" w:rsidP="000F6663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8A5ED5A" w14:textId="77777777" w:rsidR="007C1573" w:rsidRPr="00525128" w:rsidRDefault="007C1573" w:rsidP="007C1573">
      <w:pPr>
        <w:tabs>
          <w:tab w:val="left" w:pos="4095"/>
        </w:tabs>
        <w:ind w:left="0"/>
        <w:rPr>
          <w:rFonts w:ascii="Open Sans" w:hAnsi="Open Sans" w:cs="Open Sans"/>
          <w:sz w:val="20"/>
          <w:szCs w:val="20"/>
        </w:rPr>
      </w:pPr>
    </w:p>
    <w:p w14:paraId="008F529E" w14:textId="77777777" w:rsidR="00390D3A" w:rsidRPr="00525128" w:rsidRDefault="00390D3A" w:rsidP="007C1573">
      <w:pPr>
        <w:tabs>
          <w:tab w:val="left" w:pos="4095"/>
        </w:tabs>
        <w:ind w:left="0"/>
        <w:rPr>
          <w:rFonts w:ascii="Open Sans" w:hAnsi="Open Sans" w:cs="Open Sans"/>
          <w:sz w:val="20"/>
          <w:szCs w:val="20"/>
        </w:rPr>
        <w:sectPr w:rsidR="00390D3A" w:rsidRPr="00525128" w:rsidSect="00414E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611E5D" w14:textId="77777777" w:rsidR="00390D3A" w:rsidRDefault="00390D3A" w:rsidP="001E7EAC">
      <w:pPr>
        <w:pStyle w:val="NoSpacing"/>
        <w:rPr>
          <w:rFonts w:ascii="Open Sans" w:hAnsi="Open Sans" w:cs="Open Sans"/>
          <w:sz w:val="20"/>
          <w:szCs w:val="20"/>
        </w:rPr>
      </w:pPr>
    </w:p>
    <w:p w14:paraId="49D69AA5" w14:textId="77777777" w:rsidR="00A507BD" w:rsidRDefault="00A507BD" w:rsidP="001E7EAC">
      <w:pPr>
        <w:pStyle w:val="NoSpacing"/>
        <w:rPr>
          <w:rFonts w:ascii="Open Sans" w:hAnsi="Open Sans" w:cs="Open Sans"/>
          <w:sz w:val="20"/>
          <w:szCs w:val="20"/>
        </w:rPr>
      </w:pPr>
    </w:p>
    <w:p w14:paraId="48F78E82" w14:textId="77777777" w:rsidR="00A507BD" w:rsidRDefault="00A507BD" w:rsidP="001E7EAC">
      <w:pPr>
        <w:pStyle w:val="NoSpacing"/>
        <w:rPr>
          <w:rFonts w:ascii="Open Sans" w:hAnsi="Open Sans" w:cs="Open Sans"/>
          <w:sz w:val="20"/>
          <w:szCs w:val="20"/>
        </w:rPr>
      </w:pPr>
    </w:p>
    <w:p w14:paraId="5C22FC39" w14:textId="77777777" w:rsidR="00A507BD" w:rsidRDefault="00A507BD" w:rsidP="001E7EAC">
      <w:pPr>
        <w:pStyle w:val="NoSpacing"/>
        <w:rPr>
          <w:rFonts w:ascii="Open Sans" w:hAnsi="Open Sans" w:cs="Open Sans"/>
          <w:sz w:val="20"/>
          <w:szCs w:val="20"/>
        </w:rPr>
      </w:pPr>
    </w:p>
    <w:p w14:paraId="4532FF3B" w14:textId="77777777" w:rsidR="00A507BD" w:rsidRDefault="00A507BD" w:rsidP="001E7EAC">
      <w:pPr>
        <w:pStyle w:val="NoSpacing"/>
        <w:rPr>
          <w:rFonts w:ascii="Open Sans" w:hAnsi="Open Sans" w:cs="Open Sans"/>
          <w:sz w:val="20"/>
          <w:szCs w:val="20"/>
        </w:rPr>
      </w:pPr>
    </w:p>
    <w:p w14:paraId="5076632F" w14:textId="77777777" w:rsidR="00A507BD" w:rsidRPr="00525128" w:rsidRDefault="00A507BD" w:rsidP="001E7EAC">
      <w:pPr>
        <w:pStyle w:val="NoSpacing"/>
        <w:rPr>
          <w:rFonts w:ascii="Open Sans" w:hAnsi="Open Sans" w:cs="Open Sans"/>
          <w:sz w:val="20"/>
          <w:szCs w:val="20"/>
        </w:rPr>
        <w:sectPr w:rsidR="00A507BD" w:rsidRPr="00525128" w:rsidSect="00390D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C7D95D" w14:textId="77777777" w:rsidR="00565571" w:rsidRPr="00525128" w:rsidRDefault="00B00ACC" w:rsidP="007C1573">
      <w:pPr>
        <w:ind w:left="0"/>
        <w:jc w:val="center"/>
        <w:rPr>
          <w:rFonts w:ascii="Open Sans" w:hAnsi="Open Sans" w:cs="Open Sans"/>
          <w:sz w:val="20"/>
          <w:szCs w:val="20"/>
        </w:rPr>
      </w:pPr>
      <w:r w:rsidRPr="00525128">
        <w:rPr>
          <w:rFonts w:ascii="Open Sans" w:hAnsi="Open Sans" w:cs="Open Sans"/>
          <w:b/>
          <w:noProof/>
          <w:sz w:val="20"/>
          <w:szCs w:val="20"/>
        </w:rPr>
        <w:t>Silver Level Supporters</w:t>
      </w:r>
    </w:p>
    <w:p w14:paraId="55EAB613" w14:textId="77777777" w:rsidR="00565571" w:rsidRPr="00525128" w:rsidRDefault="00565571" w:rsidP="005E5D81">
      <w:pPr>
        <w:pStyle w:val="NoSpacing"/>
        <w:rPr>
          <w:rFonts w:ascii="Open Sans" w:hAnsi="Open Sans" w:cs="Open Sans"/>
          <w:sz w:val="20"/>
          <w:szCs w:val="20"/>
        </w:rPr>
      </w:pPr>
    </w:p>
    <w:p w14:paraId="2857E952" w14:textId="77777777" w:rsidR="005E5D81" w:rsidRPr="00525128" w:rsidRDefault="00C31A0F" w:rsidP="005E5D81">
      <w:pPr>
        <w:pStyle w:val="NoSpacing"/>
        <w:rPr>
          <w:rFonts w:ascii="Open Sans" w:hAnsi="Open Sans" w:cs="Open Sans"/>
          <w:sz w:val="20"/>
          <w:szCs w:val="20"/>
        </w:rPr>
      </w:pPr>
      <w:r w:rsidRPr="00525128">
        <w:rPr>
          <w:rFonts w:ascii="Open Sans" w:hAnsi="Open Sans" w:cs="Open Sans"/>
          <w:sz w:val="20"/>
          <w:szCs w:val="20"/>
        </w:rPr>
        <w:t xml:space="preserve">Silver level supporters </w:t>
      </w:r>
      <w:r w:rsidR="005E5D81" w:rsidRPr="00525128">
        <w:rPr>
          <w:rFonts w:ascii="Open Sans" w:hAnsi="Open Sans" w:cs="Open Sans"/>
          <w:sz w:val="20"/>
          <w:szCs w:val="20"/>
        </w:rPr>
        <w:t>give an annual donation of $500 or more to TIAPAC.  Please take a moment to recognize these individuals for their generous commitment to TIAPAC.</w:t>
      </w:r>
    </w:p>
    <w:p w14:paraId="4F9EB047" w14:textId="77777777" w:rsidR="00EA6625" w:rsidRPr="00525128" w:rsidRDefault="00EA6625" w:rsidP="00AC6BEE">
      <w:pPr>
        <w:pStyle w:val="NoSpacing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07BD" w:rsidRPr="00525128" w14:paraId="161D7638" w14:textId="77777777" w:rsidTr="004A42B1">
        <w:tc>
          <w:tcPr>
            <w:tcW w:w="4675" w:type="dxa"/>
          </w:tcPr>
          <w:p w14:paraId="15DD6432" w14:textId="77777777" w:rsidR="00A507BD" w:rsidRDefault="00A507BD" w:rsidP="007209E3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David Abell,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AMT Squirrel Works </w:t>
            </w:r>
          </w:p>
          <w:p w14:paraId="695981D1" w14:textId="77777777" w:rsidR="00A507BD" w:rsidRPr="00A507BD" w:rsidRDefault="00A507BD" w:rsidP="00A507BD">
            <w:pPr>
              <w:pStyle w:val="NoSpacing"/>
            </w:pPr>
          </w:p>
        </w:tc>
        <w:tc>
          <w:tcPr>
            <w:tcW w:w="4675" w:type="dxa"/>
          </w:tcPr>
          <w:p w14:paraId="29D61CD9" w14:textId="77777777" w:rsidR="00A507BD" w:rsidRPr="00525128" w:rsidRDefault="00A507BD" w:rsidP="002737B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Cindy Amos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TIA  </w:t>
            </w:r>
          </w:p>
        </w:tc>
      </w:tr>
      <w:tr w:rsidR="00041747" w:rsidRPr="00525128" w14:paraId="43D8C514" w14:textId="77777777" w:rsidTr="004A42B1">
        <w:tc>
          <w:tcPr>
            <w:tcW w:w="4675" w:type="dxa"/>
          </w:tcPr>
          <w:p w14:paraId="034CFD77" w14:textId="77777777" w:rsidR="00A507BD" w:rsidRPr="00525128" w:rsidRDefault="00A507BD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Shelli Austin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InTek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Freight Logistics, Inc. </w:t>
            </w:r>
          </w:p>
          <w:p w14:paraId="3BA47DC5" w14:textId="77777777" w:rsidR="00041747" w:rsidRPr="00525128" w:rsidRDefault="00041747" w:rsidP="007209E3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079C99C" w14:textId="77777777" w:rsidR="00A507BD" w:rsidRPr="00525128" w:rsidRDefault="00A507BD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Billy Banning, CTB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Trinity Logistics, Inc. </w:t>
            </w:r>
          </w:p>
          <w:p w14:paraId="4B382463" w14:textId="77777777" w:rsidR="009F1C1E" w:rsidRPr="00525128" w:rsidRDefault="009F1C1E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47218" w:rsidRPr="00525128" w14:paraId="5C8818E4" w14:textId="77777777" w:rsidTr="004A42B1">
        <w:tc>
          <w:tcPr>
            <w:tcW w:w="4675" w:type="dxa"/>
          </w:tcPr>
          <w:p w14:paraId="6E0D654F" w14:textId="77777777" w:rsidR="00047218" w:rsidRDefault="00A507BD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en Batten, CTB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DMTB</w:t>
            </w:r>
          </w:p>
          <w:p w14:paraId="12F467C3" w14:textId="77777777" w:rsidR="00A507BD" w:rsidRPr="00A507BD" w:rsidRDefault="00A507BD" w:rsidP="00A507BD">
            <w:pPr>
              <w:pStyle w:val="NoSpacing"/>
            </w:pPr>
          </w:p>
        </w:tc>
        <w:tc>
          <w:tcPr>
            <w:tcW w:w="4675" w:type="dxa"/>
          </w:tcPr>
          <w:p w14:paraId="453D5238" w14:textId="77777777" w:rsidR="007209E3" w:rsidRPr="00525128" w:rsidRDefault="00A507BD" w:rsidP="009F1C1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Jason Beardall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England Logistics, Inc.</w:t>
            </w:r>
          </w:p>
        </w:tc>
      </w:tr>
      <w:tr w:rsidR="002D09B1" w:rsidRPr="00525128" w14:paraId="3229815C" w14:textId="77777777" w:rsidTr="004A42B1">
        <w:tc>
          <w:tcPr>
            <w:tcW w:w="4675" w:type="dxa"/>
          </w:tcPr>
          <w:p w14:paraId="6C2FC7E7" w14:textId="77777777" w:rsidR="002D09B1" w:rsidRPr="00525128" w:rsidRDefault="00A507BD" w:rsidP="00041747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Andres Bonilla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AB Global Logistics </w:t>
            </w:r>
          </w:p>
        </w:tc>
        <w:tc>
          <w:tcPr>
            <w:tcW w:w="4675" w:type="dxa"/>
          </w:tcPr>
          <w:p w14:paraId="0014EA66" w14:textId="77777777" w:rsidR="002D09B1" w:rsidRDefault="00A507BD" w:rsidP="007209E3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507BD">
              <w:rPr>
                <w:rFonts w:ascii="Open Sans" w:hAnsi="Open Sans" w:cs="Open Sans"/>
                <w:sz w:val="20"/>
                <w:szCs w:val="20"/>
              </w:rPr>
              <w:t>Chris Burroughs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TIA </w:t>
            </w:r>
          </w:p>
          <w:p w14:paraId="3D70F9BC" w14:textId="77777777" w:rsidR="00A507BD" w:rsidRPr="00A507BD" w:rsidRDefault="00A507BD" w:rsidP="00A507BD">
            <w:pPr>
              <w:pStyle w:val="NoSpacing"/>
            </w:pPr>
          </w:p>
        </w:tc>
      </w:tr>
      <w:tr w:rsidR="009F1C1E" w:rsidRPr="00525128" w14:paraId="0109838C" w14:textId="77777777" w:rsidTr="004A42B1">
        <w:tc>
          <w:tcPr>
            <w:tcW w:w="4675" w:type="dxa"/>
          </w:tcPr>
          <w:p w14:paraId="7D546249" w14:textId="77777777" w:rsidR="00A507BD" w:rsidRPr="00525128" w:rsidRDefault="00A507BD" w:rsidP="00A507B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Mark Christos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Matson Logistics </w:t>
            </w:r>
          </w:p>
          <w:p w14:paraId="294B8FBE" w14:textId="77777777" w:rsidR="009F1C1E" w:rsidRPr="00525128" w:rsidRDefault="009F1C1E" w:rsidP="00041747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2D6445D" w14:textId="77777777" w:rsidR="009F1C1E" w:rsidRPr="00525128" w:rsidRDefault="00A507BD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John Colonna,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RLS Logistics </w:t>
            </w:r>
          </w:p>
        </w:tc>
      </w:tr>
      <w:tr w:rsidR="009F1C1E" w:rsidRPr="00525128" w14:paraId="5BF980AF" w14:textId="77777777" w:rsidTr="004A42B1">
        <w:tc>
          <w:tcPr>
            <w:tcW w:w="4675" w:type="dxa"/>
          </w:tcPr>
          <w:p w14:paraId="65084A94" w14:textId="77777777" w:rsidR="009F1C1E" w:rsidRPr="00525128" w:rsidRDefault="004A42B1" w:rsidP="00041747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George Copeland,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Austin Freight Systems, Inc. </w:t>
            </w:r>
          </w:p>
        </w:tc>
        <w:tc>
          <w:tcPr>
            <w:tcW w:w="4675" w:type="dxa"/>
          </w:tcPr>
          <w:p w14:paraId="0A21FCDE" w14:textId="77777777" w:rsidR="004A42B1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Dan Delano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Brokerage and Transportation Sales, Inc.</w:t>
            </w:r>
          </w:p>
          <w:p w14:paraId="54EE7B35" w14:textId="77777777" w:rsidR="009F1C1E" w:rsidRPr="00525128" w:rsidRDefault="009F1C1E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47218" w:rsidRPr="00525128" w14:paraId="30729D11" w14:textId="77777777" w:rsidTr="004A42B1">
        <w:tc>
          <w:tcPr>
            <w:tcW w:w="4675" w:type="dxa"/>
          </w:tcPr>
          <w:p w14:paraId="0DCAB103" w14:textId="77777777" w:rsidR="004A42B1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Mark Draeb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SaferWatch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3F58819" w14:textId="77777777" w:rsidR="00047218" w:rsidRPr="00525128" w:rsidRDefault="00047218" w:rsidP="009F1C1E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D72EFE9" w14:textId="77777777" w:rsidR="004A42B1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Cori Eckley, CTB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NATCO </w:t>
            </w:r>
          </w:p>
          <w:p w14:paraId="6D6AACC3" w14:textId="77777777" w:rsidR="009F1C1E" w:rsidRPr="00525128" w:rsidRDefault="009F1C1E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47218" w:rsidRPr="00525128" w14:paraId="3DF0A3CE" w14:textId="77777777" w:rsidTr="004A42B1">
        <w:tc>
          <w:tcPr>
            <w:tcW w:w="4675" w:type="dxa"/>
          </w:tcPr>
          <w:p w14:paraId="38006221" w14:textId="77777777" w:rsidR="00047218" w:rsidRPr="00525128" w:rsidRDefault="004A42B1" w:rsidP="004A42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Mark Fiorini,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Westgate Global Logistics </w:t>
            </w:r>
          </w:p>
        </w:tc>
        <w:tc>
          <w:tcPr>
            <w:tcW w:w="4675" w:type="dxa"/>
          </w:tcPr>
          <w:p w14:paraId="01C15460" w14:textId="77777777" w:rsidR="002D09B1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Robert Freed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Tech Transport, Inc. </w:t>
            </w:r>
          </w:p>
          <w:p w14:paraId="70CE85D1" w14:textId="77777777" w:rsidR="004A42B1" w:rsidRPr="004A42B1" w:rsidRDefault="004A42B1" w:rsidP="004A42B1">
            <w:pPr>
              <w:pStyle w:val="NoSpacing"/>
            </w:pPr>
          </w:p>
        </w:tc>
      </w:tr>
      <w:tr w:rsidR="007209E3" w:rsidRPr="00525128" w14:paraId="4383D46A" w14:textId="77777777" w:rsidTr="004A42B1">
        <w:tc>
          <w:tcPr>
            <w:tcW w:w="4675" w:type="dxa"/>
          </w:tcPr>
          <w:p w14:paraId="53C8F093" w14:textId="77777777" w:rsidR="004A42B1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t>Alec Gizzi, CTB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Koch Logistics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EC20FF7" w14:textId="77777777" w:rsidR="007209E3" w:rsidRPr="00525128" w:rsidRDefault="007209E3" w:rsidP="00041747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5EB6B65" w14:textId="77777777" w:rsidR="007209E3" w:rsidRPr="00525128" w:rsidRDefault="004A42B1" w:rsidP="009F1C1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Robert Goldstein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Genpro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>, Inc.</w:t>
            </w:r>
          </w:p>
        </w:tc>
      </w:tr>
      <w:tr w:rsidR="00BA5376" w:rsidRPr="00525128" w14:paraId="4B9E54AD" w14:textId="77777777" w:rsidTr="004A42B1">
        <w:tc>
          <w:tcPr>
            <w:tcW w:w="4675" w:type="dxa"/>
          </w:tcPr>
          <w:p w14:paraId="3378AE5D" w14:textId="77777777" w:rsidR="009F1C1E" w:rsidRPr="00525128" w:rsidRDefault="004A42B1" w:rsidP="009F1C1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Heath Holbert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3 Rivers Logistics, Inc. </w:t>
            </w:r>
          </w:p>
        </w:tc>
        <w:tc>
          <w:tcPr>
            <w:tcW w:w="4675" w:type="dxa"/>
          </w:tcPr>
          <w:p w14:paraId="37C6070B" w14:textId="77777777" w:rsidR="004A42B1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Ken Johnson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Delivery Express, Inc. </w:t>
            </w:r>
          </w:p>
          <w:p w14:paraId="430901FE" w14:textId="77777777" w:rsidR="004A42B1" w:rsidRPr="004A42B1" w:rsidRDefault="004A42B1" w:rsidP="004A42B1">
            <w:pPr>
              <w:pStyle w:val="NoSpacing"/>
            </w:pPr>
          </w:p>
        </w:tc>
      </w:tr>
      <w:tr w:rsidR="00047218" w:rsidRPr="00525128" w14:paraId="7E2064EA" w14:textId="77777777" w:rsidTr="004A42B1">
        <w:tc>
          <w:tcPr>
            <w:tcW w:w="4675" w:type="dxa"/>
          </w:tcPr>
          <w:p w14:paraId="14233DCD" w14:textId="77777777" w:rsidR="004A42B1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Kristy Knichel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Knichel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Logistics </w:t>
            </w:r>
          </w:p>
          <w:p w14:paraId="2706A9DB" w14:textId="77777777" w:rsidR="00047218" w:rsidRPr="00525128" w:rsidRDefault="00047218" w:rsidP="00BA5376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5AEFBDE" w14:textId="77777777" w:rsidR="009F1C1E" w:rsidRPr="00525128" w:rsidRDefault="004A42B1" w:rsidP="009F1C1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JR Knichel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Knichel Logistics </w:t>
            </w:r>
          </w:p>
          <w:p w14:paraId="65014E29" w14:textId="77777777" w:rsidR="002D09B1" w:rsidRPr="00525128" w:rsidRDefault="002D09B1" w:rsidP="00661D36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47218" w:rsidRPr="00525128" w14:paraId="2493ABAB" w14:textId="77777777" w:rsidTr="004A42B1">
        <w:tc>
          <w:tcPr>
            <w:tcW w:w="4675" w:type="dxa"/>
          </w:tcPr>
          <w:p w14:paraId="3BCC6609" w14:textId="77777777" w:rsidR="0004721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Kokjohn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Addison Transportation </w:t>
            </w:r>
          </w:p>
          <w:p w14:paraId="2B733905" w14:textId="77777777" w:rsidR="004A42B1" w:rsidRPr="004A42B1" w:rsidRDefault="004A42B1" w:rsidP="004A42B1">
            <w:pPr>
              <w:pStyle w:val="NoSpacing"/>
            </w:pPr>
          </w:p>
        </w:tc>
        <w:tc>
          <w:tcPr>
            <w:tcW w:w="4675" w:type="dxa"/>
          </w:tcPr>
          <w:p w14:paraId="7E5F2ECF" w14:textId="77777777" w:rsidR="00CD7AF3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Andrew Koval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Dart Advantage Logistics</w:t>
            </w:r>
          </w:p>
        </w:tc>
      </w:tr>
      <w:tr w:rsidR="00047218" w:rsidRPr="00525128" w14:paraId="49126393" w14:textId="77777777" w:rsidTr="004A42B1">
        <w:tc>
          <w:tcPr>
            <w:tcW w:w="4675" w:type="dxa"/>
          </w:tcPr>
          <w:p w14:paraId="502D8B53" w14:textId="77777777" w:rsidR="00047218" w:rsidRPr="00525128" w:rsidRDefault="004A42B1" w:rsidP="009F1C1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Rob Kurtz,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Sunrise Logistics, Inc. </w:t>
            </w:r>
          </w:p>
        </w:tc>
        <w:tc>
          <w:tcPr>
            <w:tcW w:w="4675" w:type="dxa"/>
          </w:tcPr>
          <w:p w14:paraId="7E46BE93" w14:textId="77777777" w:rsidR="0022263D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Wayne Levinson,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BulkFr8, LLC </w:t>
            </w:r>
          </w:p>
          <w:p w14:paraId="7B09FBEB" w14:textId="77777777" w:rsidR="004A42B1" w:rsidRPr="004A42B1" w:rsidRDefault="004A42B1" w:rsidP="004A42B1">
            <w:pPr>
              <w:pStyle w:val="NoSpacing"/>
            </w:pPr>
          </w:p>
        </w:tc>
      </w:tr>
      <w:tr w:rsidR="00BA5376" w:rsidRPr="00525128" w14:paraId="0DA9DB3B" w14:textId="77777777" w:rsidTr="004A42B1">
        <w:tc>
          <w:tcPr>
            <w:tcW w:w="4675" w:type="dxa"/>
          </w:tcPr>
          <w:p w14:paraId="6182EC52" w14:textId="77777777" w:rsidR="00BA5376" w:rsidRPr="00525128" w:rsidRDefault="004A42B1" w:rsidP="009F1C1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Donald MacDonald, CTB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Freight Solutions </w:t>
            </w:r>
          </w:p>
        </w:tc>
        <w:tc>
          <w:tcPr>
            <w:tcW w:w="4675" w:type="dxa"/>
          </w:tcPr>
          <w:p w14:paraId="76B0F188" w14:textId="77777777" w:rsidR="004A42B1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Robert Mack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Brokerage and Transportation Sales, Inc.</w:t>
            </w:r>
          </w:p>
          <w:p w14:paraId="7D2EF63F" w14:textId="77777777" w:rsidR="0022263D" w:rsidRPr="00525128" w:rsidRDefault="0022263D" w:rsidP="00A507BD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47218" w:rsidRPr="00525128" w14:paraId="65BD3B74" w14:textId="77777777" w:rsidTr="004A42B1">
        <w:tc>
          <w:tcPr>
            <w:tcW w:w="4675" w:type="dxa"/>
          </w:tcPr>
          <w:p w14:paraId="484C2227" w14:textId="77777777" w:rsidR="00047218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Matt Meeks,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ArcBest </w:t>
            </w:r>
          </w:p>
        </w:tc>
        <w:tc>
          <w:tcPr>
            <w:tcW w:w="4675" w:type="dxa"/>
          </w:tcPr>
          <w:p w14:paraId="2BC70318" w14:textId="77777777" w:rsidR="00CD7AF3" w:rsidRDefault="004A42B1" w:rsidP="004A42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John Miller,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AET Hybrid Transit, LLC </w:t>
            </w:r>
          </w:p>
          <w:p w14:paraId="0CCE69CB" w14:textId="77777777" w:rsidR="004A42B1" w:rsidRPr="00525128" w:rsidRDefault="004A42B1" w:rsidP="004A42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C062D" w:rsidRPr="00525128" w14:paraId="4A69820F" w14:textId="77777777" w:rsidTr="004A42B1">
        <w:tc>
          <w:tcPr>
            <w:tcW w:w="4675" w:type="dxa"/>
          </w:tcPr>
          <w:p w14:paraId="279EBF83" w14:textId="77777777" w:rsidR="004A42B1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Dawn Montez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Traffic Management, Inc. </w:t>
            </w:r>
          </w:p>
          <w:p w14:paraId="1025CD6C" w14:textId="77777777" w:rsidR="00CC062D" w:rsidRPr="00525128" w:rsidRDefault="00CC062D" w:rsidP="00BA5376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54670FE" w14:textId="77777777" w:rsidR="00661D36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Gary Moss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3 Rivers Logistics   </w:t>
            </w:r>
          </w:p>
        </w:tc>
      </w:tr>
      <w:tr w:rsidR="004A42B1" w:rsidRPr="00525128" w14:paraId="17FEBE01" w14:textId="77777777" w:rsidTr="004A42B1">
        <w:tc>
          <w:tcPr>
            <w:tcW w:w="4675" w:type="dxa"/>
          </w:tcPr>
          <w:p w14:paraId="4CAF65B8" w14:textId="77777777" w:rsidR="004A42B1" w:rsidRPr="00525128" w:rsidRDefault="004A42B1" w:rsidP="004A42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Mike Nervick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Sleek Fleet, LLC</w:t>
            </w:r>
          </w:p>
          <w:p w14:paraId="7FDE2FBD" w14:textId="77777777" w:rsidR="004A42B1" w:rsidRPr="00525128" w:rsidRDefault="004A42B1" w:rsidP="00661D36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9DA5515" w14:textId="77777777" w:rsidR="004A42B1" w:rsidRPr="00525128" w:rsidRDefault="004A42B1" w:rsidP="00661D36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Paul Nesbit,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DMTB</w:t>
            </w:r>
          </w:p>
        </w:tc>
      </w:tr>
      <w:tr w:rsidR="00F537EC" w:rsidRPr="00525128" w14:paraId="65B6DAED" w14:textId="77777777" w:rsidTr="004A42B1">
        <w:tc>
          <w:tcPr>
            <w:tcW w:w="4675" w:type="dxa"/>
          </w:tcPr>
          <w:p w14:paraId="22CBE8C2" w14:textId="77777777" w:rsidR="00F537EC" w:rsidRPr="00525128" w:rsidRDefault="004A42B1" w:rsidP="00661D36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Jason </w:t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Netland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ATS Logistics Services   </w:t>
            </w:r>
          </w:p>
        </w:tc>
        <w:tc>
          <w:tcPr>
            <w:tcW w:w="4675" w:type="dxa"/>
          </w:tcPr>
          <w:p w14:paraId="03AD1D64" w14:textId="77777777" w:rsidR="0022263D" w:rsidRDefault="004A42B1" w:rsidP="004A42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Christopher O’Brien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Brock, LLC</w:t>
            </w:r>
          </w:p>
          <w:p w14:paraId="234D40AC" w14:textId="77777777" w:rsidR="004A42B1" w:rsidRPr="00525128" w:rsidRDefault="004A42B1" w:rsidP="004A42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47218" w:rsidRPr="00525128" w14:paraId="5D8644E4" w14:textId="77777777" w:rsidTr="004A42B1">
        <w:tc>
          <w:tcPr>
            <w:tcW w:w="4675" w:type="dxa"/>
          </w:tcPr>
          <w:p w14:paraId="32F9AB23" w14:textId="77777777" w:rsidR="004A42B1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Joseph Parker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Automated Logistics Systems, LLC  </w:t>
            </w:r>
          </w:p>
          <w:p w14:paraId="2F272CEA" w14:textId="77777777" w:rsidR="00CC062D" w:rsidRPr="00525128" w:rsidRDefault="00CC062D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CF2E6A0" w14:textId="77777777" w:rsidR="0022263D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*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Lisa Pate, CTB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>Bennett International</w:t>
            </w:r>
          </w:p>
        </w:tc>
      </w:tr>
      <w:tr w:rsidR="00CC062D" w:rsidRPr="00525128" w14:paraId="630E562E" w14:textId="77777777" w:rsidTr="004A42B1">
        <w:tc>
          <w:tcPr>
            <w:tcW w:w="4675" w:type="dxa"/>
          </w:tcPr>
          <w:p w14:paraId="030DC496" w14:textId="77777777" w:rsidR="004A42B1" w:rsidRPr="00525128" w:rsidRDefault="004A42B1" w:rsidP="004A42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Gina Reckart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 </w:t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Reckart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Logistics, Inc</w:t>
            </w:r>
          </w:p>
          <w:p w14:paraId="423B553B" w14:textId="77777777" w:rsidR="00CC062D" w:rsidRPr="00525128" w:rsidRDefault="00CC062D" w:rsidP="004A42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9418EC0" w14:textId="77777777" w:rsidR="00CC062D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Glynn Spangenberg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Spangenberg Partners, LLC </w:t>
            </w:r>
          </w:p>
        </w:tc>
      </w:tr>
      <w:tr w:rsidR="0043212E" w:rsidRPr="00525128" w14:paraId="4442FCFE" w14:textId="77777777" w:rsidTr="004A42B1">
        <w:tc>
          <w:tcPr>
            <w:tcW w:w="4675" w:type="dxa"/>
          </w:tcPr>
          <w:p w14:paraId="380D1B6C" w14:textId="77777777" w:rsidR="0043212E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Glenn Stebbings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LOGISTIQ Insurance Solutions </w:t>
            </w:r>
          </w:p>
          <w:p w14:paraId="69E1C99C" w14:textId="77777777" w:rsidR="004A42B1" w:rsidRPr="004A42B1" w:rsidRDefault="004A42B1" w:rsidP="004A42B1">
            <w:pPr>
              <w:pStyle w:val="NoSpacing"/>
            </w:pPr>
          </w:p>
        </w:tc>
        <w:tc>
          <w:tcPr>
            <w:tcW w:w="4675" w:type="dxa"/>
          </w:tcPr>
          <w:p w14:paraId="16005B89" w14:textId="77777777" w:rsidR="004A42B1" w:rsidRPr="00525128" w:rsidRDefault="004A42B1" w:rsidP="004A42B1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*David Taylor, CTB</w:t>
            </w:r>
          </w:p>
          <w:p w14:paraId="26C465E5" w14:textId="77777777" w:rsidR="004A42B1" w:rsidRPr="00525128" w:rsidRDefault="004A42B1" w:rsidP="004A42B1">
            <w:pPr>
              <w:pStyle w:val="NoSpacing"/>
              <w:jc w:val="center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noProof/>
                <w:sz w:val="20"/>
                <w:szCs w:val="20"/>
              </w:rPr>
              <w:t>Midwestern Transit Sevice, Inc.</w:t>
            </w:r>
          </w:p>
          <w:p w14:paraId="5785D4D6" w14:textId="77777777" w:rsidR="0043212E" w:rsidRPr="00525128" w:rsidRDefault="0043212E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212E" w:rsidRPr="00525128" w14:paraId="030BF634" w14:textId="77777777" w:rsidTr="004A42B1">
        <w:tc>
          <w:tcPr>
            <w:tcW w:w="4675" w:type="dxa"/>
          </w:tcPr>
          <w:p w14:paraId="58F081A6" w14:textId="77777777" w:rsidR="004A42B1" w:rsidRDefault="004A42B1" w:rsidP="0043212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Scott Vanselous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Trimble </w:t>
            </w:r>
            <w:r w:rsidR="0022263D"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DAAB44B" w14:textId="77777777" w:rsidR="0043212E" w:rsidRPr="00525128" w:rsidRDefault="0043212E" w:rsidP="0043212E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38D365CE" w14:textId="77777777" w:rsidR="004A42B1" w:rsidRPr="00525128" w:rsidRDefault="004A42B1" w:rsidP="004A42B1">
            <w:pPr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James Walstrom, CTB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DMTB </w:t>
            </w:r>
          </w:p>
          <w:p w14:paraId="20F57165" w14:textId="77777777" w:rsidR="0043212E" w:rsidRPr="00525128" w:rsidRDefault="0043212E" w:rsidP="004A42B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CF0D971" w14:textId="77777777" w:rsidR="007170AF" w:rsidRPr="00525128" w:rsidRDefault="007170AF" w:rsidP="00D14D5A">
      <w:pPr>
        <w:pStyle w:val="NoSpacing"/>
        <w:rPr>
          <w:rFonts w:ascii="Open Sans" w:hAnsi="Open Sans" w:cs="Open Sans"/>
          <w:b/>
          <w:noProof/>
          <w:sz w:val="20"/>
          <w:szCs w:val="20"/>
        </w:rPr>
      </w:pPr>
    </w:p>
    <w:p w14:paraId="3ED2B8DE" w14:textId="77777777" w:rsidR="00CE0851" w:rsidRPr="00525128" w:rsidRDefault="00CE0851" w:rsidP="00AC202A">
      <w:pPr>
        <w:pStyle w:val="NoSpacing"/>
        <w:jc w:val="center"/>
        <w:rPr>
          <w:rFonts w:ascii="Open Sans" w:hAnsi="Open Sans" w:cs="Open Sans"/>
          <w:b/>
          <w:noProof/>
          <w:sz w:val="20"/>
          <w:szCs w:val="20"/>
        </w:rPr>
      </w:pPr>
    </w:p>
    <w:p w14:paraId="350AEDF2" w14:textId="77777777" w:rsidR="008306E6" w:rsidRPr="00525128" w:rsidRDefault="00B00ACC" w:rsidP="00AC202A">
      <w:pPr>
        <w:pStyle w:val="NoSpacing"/>
        <w:jc w:val="center"/>
        <w:rPr>
          <w:rFonts w:ascii="Open Sans" w:hAnsi="Open Sans" w:cs="Open Sans"/>
          <w:b/>
          <w:sz w:val="20"/>
          <w:szCs w:val="20"/>
        </w:rPr>
      </w:pPr>
      <w:r w:rsidRPr="00525128">
        <w:rPr>
          <w:rFonts w:ascii="Open Sans" w:hAnsi="Open Sans" w:cs="Open Sans"/>
          <w:b/>
          <w:noProof/>
          <w:sz w:val="20"/>
          <w:szCs w:val="20"/>
        </w:rPr>
        <w:t>Bronze Level Supporters</w:t>
      </w:r>
    </w:p>
    <w:p w14:paraId="7F5739D2" w14:textId="77777777" w:rsidR="008306E6" w:rsidRPr="00525128" w:rsidRDefault="008306E6" w:rsidP="005E5D81">
      <w:pPr>
        <w:pStyle w:val="NoSpacing"/>
        <w:rPr>
          <w:rFonts w:ascii="Open Sans" w:hAnsi="Open Sans" w:cs="Open Sans"/>
          <w:sz w:val="20"/>
          <w:szCs w:val="20"/>
        </w:rPr>
      </w:pPr>
    </w:p>
    <w:p w14:paraId="5052367B" w14:textId="77777777" w:rsidR="005E5D81" w:rsidRPr="00525128" w:rsidRDefault="00C31A0F" w:rsidP="005E5D81">
      <w:pPr>
        <w:pStyle w:val="NoSpacing"/>
        <w:rPr>
          <w:rFonts w:ascii="Open Sans" w:hAnsi="Open Sans" w:cs="Open Sans"/>
          <w:sz w:val="20"/>
          <w:szCs w:val="20"/>
        </w:rPr>
      </w:pPr>
      <w:r w:rsidRPr="00525128">
        <w:rPr>
          <w:rFonts w:ascii="Open Sans" w:hAnsi="Open Sans" w:cs="Open Sans"/>
          <w:sz w:val="20"/>
          <w:szCs w:val="20"/>
        </w:rPr>
        <w:t>Bronze level m</w:t>
      </w:r>
      <w:r w:rsidR="005E5D81" w:rsidRPr="00525128">
        <w:rPr>
          <w:rFonts w:ascii="Open Sans" w:hAnsi="Open Sans" w:cs="Open Sans"/>
          <w:sz w:val="20"/>
          <w:szCs w:val="20"/>
        </w:rPr>
        <w:t xml:space="preserve">embers </w:t>
      </w:r>
      <w:r w:rsidR="000A518F" w:rsidRPr="00525128">
        <w:rPr>
          <w:rFonts w:ascii="Open Sans" w:hAnsi="Open Sans" w:cs="Open Sans"/>
          <w:sz w:val="20"/>
          <w:szCs w:val="20"/>
        </w:rPr>
        <w:t>give an annual donation of $250</w:t>
      </w:r>
      <w:r w:rsidR="005E5D81" w:rsidRPr="00525128">
        <w:rPr>
          <w:rFonts w:ascii="Open Sans" w:hAnsi="Open Sans" w:cs="Open Sans"/>
          <w:sz w:val="20"/>
          <w:szCs w:val="20"/>
        </w:rPr>
        <w:t xml:space="preserve"> or more to TIAPAC.  Please take a moment to recognize these individuals for their generous commitment to TIAPAC.</w:t>
      </w:r>
    </w:p>
    <w:p w14:paraId="7D00FCFF" w14:textId="77777777" w:rsidR="005E5D81" w:rsidRPr="00525128" w:rsidRDefault="005E5D81" w:rsidP="005E5D81">
      <w:pPr>
        <w:pStyle w:val="NoSpacing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D548E4" w:rsidRPr="00525128" w14:paraId="4F99A2BA" w14:textId="77777777" w:rsidTr="0075330C">
        <w:tc>
          <w:tcPr>
            <w:tcW w:w="4676" w:type="dxa"/>
          </w:tcPr>
          <w:p w14:paraId="29F6CD8E" w14:textId="77777777" w:rsidR="0075330C" w:rsidRPr="00525128" w:rsidRDefault="0075330C" w:rsidP="0075330C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Michael Brown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Avalon Risk Management </w:t>
            </w:r>
          </w:p>
          <w:p w14:paraId="7C38916E" w14:textId="77777777" w:rsidR="00D548E4" w:rsidRPr="00525128" w:rsidRDefault="00D548E4" w:rsidP="00C23D36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4" w:type="dxa"/>
          </w:tcPr>
          <w:p w14:paraId="213028CA" w14:textId="77777777" w:rsidR="00CE0851" w:rsidRPr="00525128" w:rsidRDefault="0075330C" w:rsidP="0075330C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Frank Concoby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Trans 58</w:t>
            </w:r>
          </w:p>
        </w:tc>
      </w:tr>
      <w:tr w:rsidR="00CE0851" w:rsidRPr="00525128" w14:paraId="28EA3B8D" w14:textId="77777777" w:rsidTr="0075330C">
        <w:trPr>
          <w:trHeight w:val="792"/>
        </w:trPr>
        <w:tc>
          <w:tcPr>
            <w:tcW w:w="4676" w:type="dxa"/>
          </w:tcPr>
          <w:p w14:paraId="54048F23" w14:textId="77777777" w:rsidR="00CE0851" w:rsidRPr="00525128" w:rsidRDefault="0075330C" w:rsidP="0075330C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Mike Crawford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ITS Logistics </w:t>
            </w:r>
          </w:p>
        </w:tc>
        <w:tc>
          <w:tcPr>
            <w:tcW w:w="4674" w:type="dxa"/>
          </w:tcPr>
          <w:p w14:paraId="4DF41C30" w14:textId="77777777" w:rsidR="00CE0851" w:rsidRPr="00525128" w:rsidRDefault="0075330C" w:rsidP="0075330C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Tom Devine,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L&amp;M Transportation Services </w:t>
            </w:r>
          </w:p>
        </w:tc>
      </w:tr>
      <w:tr w:rsidR="0075330C" w:rsidRPr="00525128" w14:paraId="71F8F4B1" w14:textId="77777777" w:rsidTr="0075330C">
        <w:trPr>
          <w:trHeight w:val="792"/>
        </w:trPr>
        <w:tc>
          <w:tcPr>
            <w:tcW w:w="4676" w:type="dxa"/>
          </w:tcPr>
          <w:p w14:paraId="3CFB4918" w14:textId="77777777" w:rsidR="0075330C" w:rsidRPr="00525128" w:rsidRDefault="0075330C" w:rsidP="0075330C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Miles English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Echo Global Logistics </w:t>
            </w:r>
          </w:p>
          <w:p w14:paraId="0F2FF264" w14:textId="77777777" w:rsidR="0075330C" w:rsidRPr="00525128" w:rsidRDefault="0075330C" w:rsidP="00CE085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4" w:type="dxa"/>
          </w:tcPr>
          <w:p w14:paraId="3D72A38C" w14:textId="77777777" w:rsidR="0075330C" w:rsidRPr="00525128" w:rsidRDefault="0075330C" w:rsidP="00D45F7E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Jaki </w:t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Ferenz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Avalon Risk </w:t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Mangement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75330C" w:rsidRPr="00525128" w14:paraId="3535FFCB" w14:textId="77777777" w:rsidTr="0075330C">
        <w:trPr>
          <w:trHeight w:val="792"/>
        </w:trPr>
        <w:tc>
          <w:tcPr>
            <w:tcW w:w="4676" w:type="dxa"/>
          </w:tcPr>
          <w:p w14:paraId="76D02B66" w14:textId="77777777" w:rsidR="0075330C" w:rsidRPr="00525128" w:rsidRDefault="0075330C" w:rsidP="00CE085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Cassie Icamina,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KLLM Logistics Services </w:t>
            </w:r>
          </w:p>
        </w:tc>
        <w:tc>
          <w:tcPr>
            <w:tcW w:w="4674" w:type="dxa"/>
          </w:tcPr>
          <w:p w14:paraId="2B1DE70F" w14:textId="77777777" w:rsidR="0075330C" w:rsidRPr="00525128" w:rsidRDefault="0075330C" w:rsidP="00D45F7E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Laura Kammerer,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Kenneth Clark Company, Inc. </w:t>
            </w:r>
          </w:p>
        </w:tc>
      </w:tr>
      <w:tr w:rsidR="00D548E4" w:rsidRPr="00525128" w14:paraId="5DB7FAD7" w14:textId="77777777" w:rsidTr="0075330C">
        <w:trPr>
          <w:trHeight w:val="792"/>
        </w:trPr>
        <w:tc>
          <w:tcPr>
            <w:tcW w:w="4676" w:type="dxa"/>
          </w:tcPr>
          <w:p w14:paraId="73A2E450" w14:textId="77777777" w:rsidR="00D548E4" w:rsidRPr="00525128" w:rsidRDefault="0075330C" w:rsidP="00CE085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Benny Kenner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Gateway Logistics, Inc.     </w:t>
            </w:r>
          </w:p>
        </w:tc>
        <w:tc>
          <w:tcPr>
            <w:tcW w:w="4674" w:type="dxa"/>
          </w:tcPr>
          <w:p w14:paraId="4B1DBB89" w14:textId="77777777" w:rsidR="00D548E4" w:rsidRDefault="0075330C" w:rsidP="00D45F7E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Dan Mastropieri</w:t>
            </w:r>
          </w:p>
          <w:p w14:paraId="4EB054F4" w14:textId="77777777" w:rsidR="0075330C" w:rsidRPr="00525128" w:rsidRDefault="0075330C" w:rsidP="00D45F7E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Koch Logistics </w:t>
            </w:r>
          </w:p>
        </w:tc>
      </w:tr>
      <w:tr w:rsidR="0075330C" w:rsidRPr="00525128" w14:paraId="7F020DBD" w14:textId="77777777" w:rsidTr="0075330C">
        <w:trPr>
          <w:trHeight w:val="792"/>
        </w:trPr>
        <w:tc>
          <w:tcPr>
            <w:tcW w:w="4676" w:type="dxa"/>
          </w:tcPr>
          <w:p w14:paraId="761F0104" w14:textId="77777777" w:rsidR="0075330C" w:rsidRDefault="0075330C" w:rsidP="00CE085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Scott McDevitt, CTB </w:t>
            </w:r>
          </w:p>
          <w:p w14:paraId="1E76DA69" w14:textId="77777777" w:rsidR="0075330C" w:rsidRPr="00525128" w:rsidRDefault="0075330C" w:rsidP="00CE0851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Translogistics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, Inc. </w:t>
            </w:r>
          </w:p>
        </w:tc>
        <w:tc>
          <w:tcPr>
            <w:tcW w:w="4674" w:type="dxa"/>
          </w:tcPr>
          <w:p w14:paraId="50A5AD9C" w14:textId="77777777" w:rsidR="0075330C" w:rsidRPr="00525128" w:rsidRDefault="0075330C" w:rsidP="00D45F7E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James Robinson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J.H. Rose Logistics </w:t>
            </w:r>
          </w:p>
        </w:tc>
      </w:tr>
      <w:tr w:rsidR="00EA385D" w:rsidRPr="00525128" w14:paraId="3B3069B0" w14:textId="77777777" w:rsidTr="0075330C">
        <w:tc>
          <w:tcPr>
            <w:tcW w:w="4676" w:type="dxa"/>
          </w:tcPr>
          <w:p w14:paraId="0CD60439" w14:textId="77777777" w:rsidR="00EA385D" w:rsidRPr="00525128" w:rsidRDefault="0075330C" w:rsidP="00B2602A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Dick Sanders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 xml:space="preserve">Retired </w:t>
            </w:r>
            <w:r w:rsidR="00215DB0" w:rsidRPr="0052512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</w:tcPr>
          <w:p w14:paraId="096CBC3A" w14:textId="77777777" w:rsidR="003B1B69" w:rsidRDefault="0075330C" w:rsidP="00B2602A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Jack Sawyer </w:t>
            </w:r>
          </w:p>
          <w:p w14:paraId="2B7DB56B" w14:textId="77777777" w:rsidR="0075330C" w:rsidRPr="00525128" w:rsidRDefault="0075330C" w:rsidP="00B2602A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Des Moines Transportation, Co. </w:t>
            </w:r>
          </w:p>
          <w:p w14:paraId="10A59421" w14:textId="77777777" w:rsidR="00EA385D" w:rsidRPr="00525128" w:rsidRDefault="00EA385D" w:rsidP="00B2602A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</w:p>
        </w:tc>
      </w:tr>
      <w:tr w:rsidR="00D548E4" w:rsidRPr="00525128" w14:paraId="138BCFF6" w14:textId="77777777" w:rsidTr="0075330C">
        <w:tc>
          <w:tcPr>
            <w:tcW w:w="4676" w:type="dxa"/>
          </w:tcPr>
          <w:p w14:paraId="4B536B84" w14:textId="77777777" w:rsidR="00EA385D" w:rsidRPr="00525128" w:rsidRDefault="0075330C" w:rsidP="00EA385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Bonnie Supan, CTB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Brenny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Transportation, Inc. </w:t>
            </w:r>
          </w:p>
          <w:p w14:paraId="5A5073FA" w14:textId="77777777" w:rsidR="00D548E4" w:rsidRPr="00525128" w:rsidRDefault="00D548E4" w:rsidP="00B2602A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4" w:type="dxa"/>
          </w:tcPr>
          <w:p w14:paraId="5B7E3388" w14:textId="77777777" w:rsidR="00D548E4" w:rsidRPr="00525128" w:rsidRDefault="0075330C" w:rsidP="0075330C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Randall Ward 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  <w:t xml:space="preserve">Associated Freight Brokers, Inc.   </w:t>
            </w:r>
          </w:p>
        </w:tc>
      </w:tr>
      <w:tr w:rsidR="00D14D5A" w:rsidRPr="00525128" w14:paraId="5CEF31A8" w14:textId="77777777" w:rsidTr="0075330C">
        <w:tc>
          <w:tcPr>
            <w:tcW w:w="4676" w:type="dxa"/>
          </w:tcPr>
          <w:p w14:paraId="75B5C4E4" w14:textId="77777777" w:rsidR="00D14D5A" w:rsidRDefault="0075330C" w:rsidP="00EA385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25128">
              <w:rPr>
                <w:rFonts w:ascii="Open Sans" w:hAnsi="Open Sans" w:cs="Open Sans"/>
                <w:sz w:val="20"/>
                <w:szCs w:val="20"/>
              </w:rPr>
              <w:t>Michael Zito</w:t>
            </w:r>
            <w:r w:rsidRPr="00525128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525128">
              <w:rPr>
                <w:rFonts w:ascii="Open Sans" w:hAnsi="Open Sans" w:cs="Open Sans"/>
                <w:sz w:val="20"/>
                <w:szCs w:val="20"/>
              </w:rPr>
              <w:t>Logistxs</w:t>
            </w:r>
            <w:proofErr w:type="spellEnd"/>
            <w:r w:rsidRPr="00525128">
              <w:rPr>
                <w:rFonts w:ascii="Open Sans" w:hAnsi="Open Sans" w:cs="Open Sans"/>
                <w:sz w:val="20"/>
                <w:szCs w:val="20"/>
              </w:rPr>
              <w:t xml:space="preserve"> Transport, Inc.  </w:t>
            </w:r>
          </w:p>
          <w:p w14:paraId="594F4554" w14:textId="77777777" w:rsidR="0075330C" w:rsidRPr="00525128" w:rsidRDefault="0075330C" w:rsidP="00EA385D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4" w:type="dxa"/>
          </w:tcPr>
          <w:p w14:paraId="512393F0" w14:textId="77777777" w:rsidR="00D14D5A" w:rsidRPr="00525128" w:rsidRDefault="00D14D5A" w:rsidP="0075330C">
            <w:pPr>
              <w:pStyle w:val="NoSpacing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F50E135" w14:textId="77777777" w:rsidR="00D45F7E" w:rsidRPr="00525128" w:rsidRDefault="00D45F7E" w:rsidP="00B2602A">
      <w:pPr>
        <w:pStyle w:val="NoSpacing"/>
        <w:rPr>
          <w:rFonts w:ascii="Open Sans" w:hAnsi="Open Sans" w:cs="Open Sans"/>
          <w:sz w:val="20"/>
          <w:szCs w:val="20"/>
        </w:rPr>
      </w:pPr>
    </w:p>
    <w:sectPr w:rsidR="00D45F7E" w:rsidRPr="00525128" w:rsidSect="00414E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8E28" w14:textId="77777777" w:rsidR="00343638" w:rsidRDefault="00343638" w:rsidP="00AF0598">
      <w:r>
        <w:separator/>
      </w:r>
    </w:p>
  </w:endnote>
  <w:endnote w:type="continuationSeparator" w:id="0">
    <w:p w14:paraId="60B02FCE" w14:textId="77777777" w:rsidR="00343638" w:rsidRDefault="00343638" w:rsidP="00AF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FCF4" w14:textId="77777777" w:rsidR="00343638" w:rsidRDefault="00343638" w:rsidP="00AF0598">
      <w:r>
        <w:separator/>
      </w:r>
    </w:p>
  </w:footnote>
  <w:footnote w:type="continuationSeparator" w:id="0">
    <w:p w14:paraId="3AFB6DAC" w14:textId="77777777" w:rsidR="00343638" w:rsidRDefault="00343638" w:rsidP="00AF0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1"/>
    <w:rsid w:val="000330B8"/>
    <w:rsid w:val="0003441F"/>
    <w:rsid w:val="00041747"/>
    <w:rsid w:val="00047218"/>
    <w:rsid w:val="00050B17"/>
    <w:rsid w:val="000752F4"/>
    <w:rsid w:val="0009678B"/>
    <w:rsid w:val="000A518F"/>
    <w:rsid w:val="000C137C"/>
    <w:rsid w:val="000C385C"/>
    <w:rsid w:val="000F4C1A"/>
    <w:rsid w:val="000F6663"/>
    <w:rsid w:val="00106E9A"/>
    <w:rsid w:val="00115B01"/>
    <w:rsid w:val="00130613"/>
    <w:rsid w:val="0013216B"/>
    <w:rsid w:val="0013326A"/>
    <w:rsid w:val="001340DD"/>
    <w:rsid w:val="00142DF4"/>
    <w:rsid w:val="0014681A"/>
    <w:rsid w:val="001605AF"/>
    <w:rsid w:val="0017432A"/>
    <w:rsid w:val="00185F81"/>
    <w:rsid w:val="001B7A3E"/>
    <w:rsid w:val="001D7EF4"/>
    <w:rsid w:val="001E3BE4"/>
    <w:rsid w:val="001E7EAC"/>
    <w:rsid w:val="001F2F93"/>
    <w:rsid w:val="0020028E"/>
    <w:rsid w:val="002142DE"/>
    <w:rsid w:val="00215DB0"/>
    <w:rsid w:val="00221958"/>
    <w:rsid w:val="0022263D"/>
    <w:rsid w:val="00243868"/>
    <w:rsid w:val="00246BB9"/>
    <w:rsid w:val="00256540"/>
    <w:rsid w:val="00260278"/>
    <w:rsid w:val="00263ACF"/>
    <w:rsid w:val="002737BE"/>
    <w:rsid w:val="00276B83"/>
    <w:rsid w:val="00281F58"/>
    <w:rsid w:val="00283D08"/>
    <w:rsid w:val="0029044E"/>
    <w:rsid w:val="0029467B"/>
    <w:rsid w:val="002D09B1"/>
    <w:rsid w:val="002D169F"/>
    <w:rsid w:val="002D2683"/>
    <w:rsid w:val="002F6F8B"/>
    <w:rsid w:val="00330A09"/>
    <w:rsid w:val="00343638"/>
    <w:rsid w:val="00361B83"/>
    <w:rsid w:val="00376A4B"/>
    <w:rsid w:val="00390D3A"/>
    <w:rsid w:val="003B1B69"/>
    <w:rsid w:val="003D20F9"/>
    <w:rsid w:val="003D2540"/>
    <w:rsid w:val="003F3910"/>
    <w:rsid w:val="003F763F"/>
    <w:rsid w:val="00414E7C"/>
    <w:rsid w:val="0042181A"/>
    <w:rsid w:val="0043212E"/>
    <w:rsid w:val="00465536"/>
    <w:rsid w:val="0047385E"/>
    <w:rsid w:val="00473CA0"/>
    <w:rsid w:val="004A42B1"/>
    <w:rsid w:val="004A6E06"/>
    <w:rsid w:val="004D28DD"/>
    <w:rsid w:val="004E5296"/>
    <w:rsid w:val="004E6C45"/>
    <w:rsid w:val="00500395"/>
    <w:rsid w:val="00525128"/>
    <w:rsid w:val="00565426"/>
    <w:rsid w:val="00565571"/>
    <w:rsid w:val="005845A5"/>
    <w:rsid w:val="005D29AC"/>
    <w:rsid w:val="005E5D81"/>
    <w:rsid w:val="005F60DC"/>
    <w:rsid w:val="006001BB"/>
    <w:rsid w:val="00607FB5"/>
    <w:rsid w:val="0062524B"/>
    <w:rsid w:val="00625F9E"/>
    <w:rsid w:val="00661D36"/>
    <w:rsid w:val="006702C1"/>
    <w:rsid w:val="00671582"/>
    <w:rsid w:val="0067567F"/>
    <w:rsid w:val="006A347A"/>
    <w:rsid w:val="006A41E2"/>
    <w:rsid w:val="006B22BD"/>
    <w:rsid w:val="006C5474"/>
    <w:rsid w:val="006D446A"/>
    <w:rsid w:val="006E4BA9"/>
    <w:rsid w:val="007077F0"/>
    <w:rsid w:val="00716DE0"/>
    <w:rsid w:val="007170AF"/>
    <w:rsid w:val="007209E3"/>
    <w:rsid w:val="0072709E"/>
    <w:rsid w:val="00733114"/>
    <w:rsid w:val="00741CF6"/>
    <w:rsid w:val="00744694"/>
    <w:rsid w:val="0075330C"/>
    <w:rsid w:val="00785655"/>
    <w:rsid w:val="007A2A8D"/>
    <w:rsid w:val="007B1E45"/>
    <w:rsid w:val="007C1573"/>
    <w:rsid w:val="007C7CFE"/>
    <w:rsid w:val="007E6553"/>
    <w:rsid w:val="00801C89"/>
    <w:rsid w:val="00802A3C"/>
    <w:rsid w:val="008306E6"/>
    <w:rsid w:val="00830BEE"/>
    <w:rsid w:val="00832CAD"/>
    <w:rsid w:val="0083738E"/>
    <w:rsid w:val="00842B4F"/>
    <w:rsid w:val="00843483"/>
    <w:rsid w:val="00877B0C"/>
    <w:rsid w:val="00882975"/>
    <w:rsid w:val="008B504A"/>
    <w:rsid w:val="008C191D"/>
    <w:rsid w:val="008F5481"/>
    <w:rsid w:val="00910D36"/>
    <w:rsid w:val="00994D2A"/>
    <w:rsid w:val="009D2138"/>
    <w:rsid w:val="009E3977"/>
    <w:rsid w:val="009E4C01"/>
    <w:rsid w:val="009F1C1E"/>
    <w:rsid w:val="00A00330"/>
    <w:rsid w:val="00A06CF2"/>
    <w:rsid w:val="00A3123D"/>
    <w:rsid w:val="00A35958"/>
    <w:rsid w:val="00A507BD"/>
    <w:rsid w:val="00A77DB1"/>
    <w:rsid w:val="00AB12AB"/>
    <w:rsid w:val="00AB1C67"/>
    <w:rsid w:val="00AC202A"/>
    <w:rsid w:val="00AC6BEE"/>
    <w:rsid w:val="00AF04DA"/>
    <w:rsid w:val="00AF0598"/>
    <w:rsid w:val="00AF1976"/>
    <w:rsid w:val="00B00ACC"/>
    <w:rsid w:val="00B025AD"/>
    <w:rsid w:val="00B079CA"/>
    <w:rsid w:val="00B2602A"/>
    <w:rsid w:val="00B33087"/>
    <w:rsid w:val="00B62C72"/>
    <w:rsid w:val="00B730E0"/>
    <w:rsid w:val="00B84BEB"/>
    <w:rsid w:val="00B94D6D"/>
    <w:rsid w:val="00B96234"/>
    <w:rsid w:val="00BA0C7B"/>
    <w:rsid w:val="00BA5376"/>
    <w:rsid w:val="00BA5433"/>
    <w:rsid w:val="00BF2FC4"/>
    <w:rsid w:val="00BF4A0E"/>
    <w:rsid w:val="00BF514A"/>
    <w:rsid w:val="00BF6674"/>
    <w:rsid w:val="00C23D36"/>
    <w:rsid w:val="00C31A0F"/>
    <w:rsid w:val="00C31F59"/>
    <w:rsid w:val="00C34A6A"/>
    <w:rsid w:val="00C36F81"/>
    <w:rsid w:val="00C50EEC"/>
    <w:rsid w:val="00C54FE6"/>
    <w:rsid w:val="00CC062D"/>
    <w:rsid w:val="00CD7AF3"/>
    <w:rsid w:val="00CE0851"/>
    <w:rsid w:val="00D14D5A"/>
    <w:rsid w:val="00D45AA7"/>
    <w:rsid w:val="00D45F7E"/>
    <w:rsid w:val="00D5477A"/>
    <w:rsid w:val="00D548E4"/>
    <w:rsid w:val="00D56D13"/>
    <w:rsid w:val="00D64889"/>
    <w:rsid w:val="00D7454D"/>
    <w:rsid w:val="00D76109"/>
    <w:rsid w:val="00D85FD9"/>
    <w:rsid w:val="00DA157C"/>
    <w:rsid w:val="00DC65C8"/>
    <w:rsid w:val="00DE6F50"/>
    <w:rsid w:val="00DF5D8B"/>
    <w:rsid w:val="00E023FE"/>
    <w:rsid w:val="00E1238E"/>
    <w:rsid w:val="00E25312"/>
    <w:rsid w:val="00E33F98"/>
    <w:rsid w:val="00E40141"/>
    <w:rsid w:val="00E506CF"/>
    <w:rsid w:val="00E51A8E"/>
    <w:rsid w:val="00EA2208"/>
    <w:rsid w:val="00EA385D"/>
    <w:rsid w:val="00EA6625"/>
    <w:rsid w:val="00EF209E"/>
    <w:rsid w:val="00EF38D1"/>
    <w:rsid w:val="00F537EC"/>
    <w:rsid w:val="00FB3CD7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064C"/>
  <w15:docId w15:val="{95180CDB-BAC6-4E84-8055-4A78CA31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E5D81"/>
    <w:pPr>
      <w:spacing w:after="0" w:line="240" w:lineRule="auto"/>
      <w:ind w:left="18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D81"/>
    <w:pPr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E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5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0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cid:image005.jpg@01D39C13.B96804F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5c7a6943-e5cf-404c-8c9a-e28140a57633@namprd04.prod.outlook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CE94-3565-4A47-B03F-A4BD2FF3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Voltmann</dc:creator>
  <cp:lastModifiedBy>Chris Burroughs</cp:lastModifiedBy>
  <cp:revision>8</cp:revision>
  <cp:lastPrinted>2017-03-28T19:08:00Z</cp:lastPrinted>
  <dcterms:created xsi:type="dcterms:W3CDTF">2020-01-10T18:00:00Z</dcterms:created>
  <dcterms:modified xsi:type="dcterms:W3CDTF">2020-01-10T20:01:00Z</dcterms:modified>
</cp:coreProperties>
</file>